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E300" w14:textId="17964246" w:rsidR="00FE4197" w:rsidRPr="00347CFC" w:rsidRDefault="00FE4197" w:rsidP="00573FDC">
      <w:pPr>
        <w:jc w:val="both"/>
        <w:rPr>
          <w:b/>
          <w:sz w:val="20"/>
          <w:szCs w:val="20"/>
          <w:lang w:val="pl-PL"/>
        </w:rPr>
      </w:pPr>
      <w:r w:rsidRPr="00347CFC">
        <w:rPr>
          <w:rStyle w:val="eop"/>
          <w:sz w:val="20"/>
          <w:szCs w:val="20"/>
          <w:lang w:val="pl-PL"/>
        </w:rPr>
        <w:t> </w:t>
      </w:r>
    </w:p>
    <w:p w14:paraId="5B68EEAC" w14:textId="1C0EA800" w:rsidR="00D63C41" w:rsidRPr="00347CFC" w:rsidRDefault="00D63C41" w:rsidP="00262638">
      <w:pPr>
        <w:rPr>
          <w:b/>
          <w:sz w:val="20"/>
          <w:szCs w:val="20"/>
          <w:lang w:val="pl-PL"/>
        </w:rPr>
      </w:pPr>
    </w:p>
    <w:p w14:paraId="3A2BCD51" w14:textId="7B9C242E" w:rsidR="001C3D20" w:rsidRDefault="00B063BA" w:rsidP="00573FDC">
      <w:pPr>
        <w:jc w:val="center"/>
        <w:rPr>
          <w:b/>
          <w:bCs/>
          <w:sz w:val="28"/>
          <w:szCs w:val="28"/>
          <w:lang w:val="pl-PL"/>
        </w:rPr>
      </w:pPr>
      <w:r w:rsidRPr="5164A77E">
        <w:rPr>
          <w:b/>
          <w:bCs/>
          <w:sz w:val="28"/>
          <w:szCs w:val="28"/>
          <w:lang w:val="pl-PL"/>
        </w:rPr>
        <w:t xml:space="preserve">Polonia w Londynie zebrała </w:t>
      </w:r>
      <w:r w:rsidR="00056D6D" w:rsidRPr="5164A77E">
        <w:rPr>
          <w:b/>
          <w:bCs/>
          <w:sz w:val="28"/>
          <w:szCs w:val="28"/>
          <w:lang w:val="pl-PL"/>
        </w:rPr>
        <w:t>ponad</w:t>
      </w:r>
      <w:r w:rsidR="00C43D59" w:rsidRPr="5164A77E">
        <w:rPr>
          <w:b/>
          <w:bCs/>
          <w:sz w:val="28"/>
          <w:szCs w:val="28"/>
          <w:lang w:val="pl-PL"/>
        </w:rPr>
        <w:t xml:space="preserve"> </w:t>
      </w:r>
      <w:r w:rsidR="00226F81" w:rsidRPr="5164A77E">
        <w:rPr>
          <w:b/>
          <w:bCs/>
          <w:sz w:val="28"/>
          <w:szCs w:val="28"/>
          <w:lang w:val="pl-PL"/>
        </w:rPr>
        <w:t>200</w:t>
      </w:r>
      <w:r w:rsidRPr="5164A77E">
        <w:rPr>
          <w:b/>
          <w:bCs/>
          <w:sz w:val="28"/>
          <w:szCs w:val="28"/>
          <w:lang w:val="pl-PL"/>
        </w:rPr>
        <w:t xml:space="preserve"> 000 zł podczas 31. Finału Wielkiej Orkiestry Świątecznej Pomocy</w:t>
      </w:r>
    </w:p>
    <w:p w14:paraId="3063A13A" w14:textId="7506ECA7" w:rsidR="007F6B9A" w:rsidRPr="00347CFC" w:rsidRDefault="00CB55E3" w:rsidP="00573FDC">
      <w:pPr>
        <w:jc w:val="center"/>
        <w:rPr>
          <w:i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Organizację finału wsparł w tym roku </w:t>
      </w:r>
      <w:proofErr w:type="spellStart"/>
      <w:r>
        <w:rPr>
          <w:i/>
          <w:iCs/>
          <w:sz w:val="20"/>
          <w:szCs w:val="20"/>
          <w:lang w:val="pl-PL"/>
        </w:rPr>
        <w:t>Tran</w:t>
      </w:r>
      <w:r w:rsidR="005C60EB">
        <w:rPr>
          <w:i/>
          <w:iCs/>
          <w:sz w:val="20"/>
          <w:szCs w:val="20"/>
          <w:lang w:val="pl-PL"/>
        </w:rPr>
        <w:t>s</w:t>
      </w:r>
      <w:r>
        <w:rPr>
          <w:i/>
          <w:iCs/>
          <w:sz w:val="20"/>
          <w:szCs w:val="20"/>
          <w:lang w:val="pl-PL"/>
        </w:rPr>
        <w:t>f</w:t>
      </w:r>
      <w:r w:rsidR="00AB4F13">
        <w:rPr>
          <w:i/>
          <w:iCs/>
          <w:sz w:val="20"/>
          <w:szCs w:val="20"/>
          <w:lang w:val="pl-PL"/>
        </w:rPr>
        <w:t>er</w:t>
      </w:r>
      <w:r>
        <w:rPr>
          <w:i/>
          <w:iCs/>
          <w:sz w:val="20"/>
          <w:szCs w:val="20"/>
          <w:lang w:val="pl-PL"/>
        </w:rPr>
        <w:t>Go</w:t>
      </w:r>
      <w:proofErr w:type="spellEnd"/>
      <w:r>
        <w:rPr>
          <w:i/>
          <w:iCs/>
          <w:sz w:val="20"/>
          <w:szCs w:val="20"/>
          <w:lang w:val="pl-PL"/>
        </w:rPr>
        <w:t xml:space="preserve">, </w:t>
      </w:r>
      <w:r w:rsidR="00967314">
        <w:rPr>
          <w:i/>
          <w:iCs/>
          <w:sz w:val="20"/>
          <w:szCs w:val="20"/>
          <w:lang w:val="pl-PL"/>
        </w:rPr>
        <w:t xml:space="preserve">innowacyjny </w:t>
      </w:r>
      <w:proofErr w:type="spellStart"/>
      <w:r w:rsidR="00967314">
        <w:rPr>
          <w:i/>
          <w:iCs/>
          <w:sz w:val="20"/>
          <w:szCs w:val="20"/>
          <w:lang w:val="pl-PL"/>
        </w:rPr>
        <w:t>fintech</w:t>
      </w:r>
      <w:proofErr w:type="spellEnd"/>
      <w:r w:rsidR="00967314">
        <w:rPr>
          <w:i/>
          <w:iCs/>
          <w:sz w:val="20"/>
          <w:szCs w:val="20"/>
          <w:lang w:val="pl-PL"/>
        </w:rPr>
        <w:t xml:space="preserve"> </w:t>
      </w:r>
      <w:r w:rsidR="003C39B1">
        <w:rPr>
          <w:i/>
          <w:iCs/>
          <w:sz w:val="20"/>
          <w:szCs w:val="20"/>
          <w:lang w:val="pl-PL"/>
        </w:rPr>
        <w:t xml:space="preserve">obsługujący elektroniczne przekazy pieniężne </w:t>
      </w:r>
      <w:r w:rsidR="00AB4F13">
        <w:rPr>
          <w:i/>
          <w:iCs/>
          <w:sz w:val="20"/>
          <w:szCs w:val="20"/>
          <w:lang w:val="pl-PL"/>
        </w:rPr>
        <w:t>w całej Europie</w:t>
      </w:r>
      <w:r w:rsidR="00347CFC" w:rsidRPr="00347CFC">
        <w:rPr>
          <w:i/>
          <w:iCs/>
          <w:sz w:val="20"/>
          <w:szCs w:val="20"/>
          <w:lang w:val="pl-PL"/>
        </w:rPr>
        <w:t xml:space="preserve"> </w:t>
      </w:r>
    </w:p>
    <w:p w14:paraId="3D7D4A7B" w14:textId="77777777" w:rsidR="00182D77" w:rsidRPr="00347CFC" w:rsidRDefault="00182D77" w:rsidP="00573FDC">
      <w:pPr>
        <w:jc w:val="center"/>
        <w:rPr>
          <w:b/>
          <w:sz w:val="20"/>
          <w:szCs w:val="20"/>
          <w:lang w:val="pl-PL"/>
        </w:rPr>
      </w:pPr>
    </w:p>
    <w:p w14:paraId="031CBE47" w14:textId="77777777" w:rsidR="00D63C41" w:rsidRPr="00347CFC" w:rsidRDefault="00D63C41" w:rsidP="00573FDC">
      <w:pPr>
        <w:jc w:val="center"/>
        <w:rPr>
          <w:rStyle w:val="normaltextrun"/>
          <w:b/>
          <w:sz w:val="20"/>
          <w:szCs w:val="20"/>
          <w:lang w:val="pl-PL"/>
        </w:rPr>
      </w:pPr>
    </w:p>
    <w:p w14:paraId="097484B1" w14:textId="0B15FE2D" w:rsidR="001C3D20" w:rsidRPr="00347CFC" w:rsidRDefault="00AB4F13" w:rsidP="001F2D86">
      <w:pPr>
        <w:tabs>
          <w:tab w:val="left" w:pos="4111"/>
        </w:tabs>
        <w:jc w:val="both"/>
        <w:rPr>
          <w:rStyle w:val="normaltextrun"/>
          <w:b/>
          <w:strike/>
          <w:sz w:val="20"/>
          <w:szCs w:val="20"/>
          <w:lang w:val="pl-PL"/>
        </w:rPr>
      </w:pPr>
      <w:r w:rsidRPr="00AB4F13">
        <w:rPr>
          <w:rStyle w:val="normaltextrun"/>
          <w:sz w:val="20"/>
          <w:szCs w:val="20"/>
          <w:lang w:val="pl-PL"/>
        </w:rPr>
        <w:t>Londyn,</w:t>
      </w:r>
      <w:r w:rsidR="00003887">
        <w:rPr>
          <w:rStyle w:val="normaltextrun"/>
          <w:sz w:val="20"/>
          <w:szCs w:val="20"/>
          <w:lang w:val="pl-PL"/>
        </w:rPr>
        <w:t xml:space="preserve"> </w:t>
      </w:r>
      <w:r w:rsidR="007319A6">
        <w:rPr>
          <w:rStyle w:val="normaltextrun"/>
          <w:sz w:val="20"/>
          <w:szCs w:val="20"/>
          <w:lang w:val="pl-PL"/>
        </w:rPr>
        <w:t>9</w:t>
      </w:r>
      <w:r w:rsidRPr="00AB4F13">
        <w:rPr>
          <w:rStyle w:val="normaltextrun"/>
          <w:sz w:val="20"/>
          <w:szCs w:val="20"/>
          <w:lang w:val="pl-PL"/>
        </w:rPr>
        <w:t xml:space="preserve"> marca 2023. </w:t>
      </w:r>
      <w:r>
        <w:rPr>
          <w:rStyle w:val="normaltextrun"/>
          <w:b/>
          <w:bCs/>
          <w:sz w:val="20"/>
          <w:szCs w:val="20"/>
          <w:lang w:val="pl-PL"/>
        </w:rPr>
        <w:t xml:space="preserve">Niebawem powinniśmy poznać całościową </w:t>
      </w:r>
      <w:r w:rsidR="00083B56" w:rsidRPr="00347CFC">
        <w:rPr>
          <w:rStyle w:val="normaltextrun"/>
          <w:b/>
          <w:sz w:val="20"/>
          <w:szCs w:val="20"/>
          <w:lang w:val="pl-PL"/>
        </w:rPr>
        <w:t>kwotę</w:t>
      </w:r>
      <w:r>
        <w:rPr>
          <w:rStyle w:val="normaltextrun"/>
          <w:b/>
          <w:bCs/>
          <w:sz w:val="20"/>
          <w:szCs w:val="20"/>
          <w:lang w:val="pl-PL"/>
        </w:rPr>
        <w:t xml:space="preserve">, zgromadzoną przez </w:t>
      </w:r>
      <w:r w:rsidR="00083B56" w:rsidRPr="00347CFC">
        <w:rPr>
          <w:rStyle w:val="normaltextrun"/>
          <w:b/>
          <w:sz w:val="20"/>
          <w:szCs w:val="20"/>
          <w:lang w:val="pl-PL"/>
        </w:rPr>
        <w:t xml:space="preserve">Wielką Orkiestrę Świątecznej </w:t>
      </w:r>
      <w:r w:rsidR="00221CF9" w:rsidRPr="00347CFC">
        <w:rPr>
          <w:rStyle w:val="normaltextrun"/>
          <w:b/>
          <w:sz w:val="20"/>
          <w:szCs w:val="20"/>
          <w:lang w:val="pl-PL"/>
        </w:rPr>
        <w:t>Pomocy</w:t>
      </w:r>
      <w:r w:rsidR="008C2133" w:rsidRPr="00347CFC">
        <w:rPr>
          <w:rStyle w:val="normaltextrun"/>
          <w:b/>
          <w:sz w:val="20"/>
          <w:szCs w:val="20"/>
          <w:lang w:val="pl-PL"/>
        </w:rPr>
        <w:t xml:space="preserve"> podczas </w:t>
      </w:r>
      <w:r w:rsidR="000527DB" w:rsidRPr="00347CFC">
        <w:rPr>
          <w:rStyle w:val="normaltextrun"/>
          <w:b/>
          <w:sz w:val="20"/>
          <w:szCs w:val="20"/>
          <w:lang w:val="pl-PL"/>
        </w:rPr>
        <w:t>tegorocznej zbiórki</w:t>
      </w:r>
      <w:r w:rsidR="001D551F" w:rsidRPr="00347CFC">
        <w:rPr>
          <w:rStyle w:val="normaltextrun"/>
          <w:b/>
          <w:sz w:val="20"/>
          <w:szCs w:val="20"/>
          <w:lang w:val="pl-PL"/>
        </w:rPr>
        <w:t xml:space="preserve">, </w:t>
      </w:r>
      <w:r w:rsidR="00A13043" w:rsidRPr="00347CFC">
        <w:rPr>
          <w:rStyle w:val="normaltextrun"/>
          <w:b/>
          <w:sz w:val="20"/>
          <w:szCs w:val="20"/>
          <w:lang w:val="pl-PL"/>
        </w:rPr>
        <w:t xml:space="preserve">znamy już </w:t>
      </w:r>
      <w:r w:rsidR="00AA26D3" w:rsidRPr="00347CFC">
        <w:rPr>
          <w:rStyle w:val="normaltextrun"/>
          <w:b/>
          <w:sz w:val="20"/>
          <w:szCs w:val="20"/>
          <w:lang w:val="pl-PL"/>
        </w:rPr>
        <w:t xml:space="preserve">jednak </w:t>
      </w:r>
      <w:r w:rsidR="00A13043" w:rsidRPr="00347CFC">
        <w:rPr>
          <w:rStyle w:val="normaltextrun"/>
          <w:b/>
          <w:sz w:val="20"/>
          <w:szCs w:val="20"/>
          <w:lang w:val="pl-PL"/>
        </w:rPr>
        <w:t>wartość cegiełki, którą dołożyła</w:t>
      </w:r>
      <w:r w:rsidR="00C258B9" w:rsidRPr="00347CFC">
        <w:rPr>
          <w:rStyle w:val="normaltextrun"/>
          <w:b/>
          <w:sz w:val="20"/>
          <w:szCs w:val="20"/>
          <w:lang w:val="pl-PL"/>
        </w:rPr>
        <w:t xml:space="preserve"> </w:t>
      </w:r>
      <w:r w:rsidR="001D60F6">
        <w:rPr>
          <w:rStyle w:val="normaltextrun"/>
          <w:b/>
          <w:bCs/>
          <w:sz w:val="20"/>
          <w:szCs w:val="20"/>
          <w:lang w:val="pl-PL"/>
        </w:rPr>
        <w:t>P</w:t>
      </w:r>
      <w:r w:rsidR="00C258B9" w:rsidRPr="00347CFC">
        <w:rPr>
          <w:rStyle w:val="normaltextrun"/>
          <w:b/>
          <w:sz w:val="20"/>
          <w:szCs w:val="20"/>
          <w:lang w:val="pl-PL"/>
        </w:rPr>
        <w:t>olonia w Londynie</w:t>
      </w:r>
      <w:r w:rsidR="00A510FB">
        <w:rPr>
          <w:rStyle w:val="normaltextrun"/>
          <w:b/>
          <w:bCs/>
          <w:sz w:val="20"/>
          <w:szCs w:val="20"/>
          <w:lang w:val="pl-PL"/>
        </w:rPr>
        <w:t xml:space="preserve">. W ramach działań związanych z finałem WOŚP, które w stolicy Wielkiej Brytanii toczyły się </w:t>
      </w:r>
      <w:r w:rsidR="00151C54">
        <w:rPr>
          <w:rStyle w:val="normaltextrun"/>
          <w:b/>
          <w:bCs/>
          <w:sz w:val="20"/>
          <w:szCs w:val="20"/>
          <w:lang w:val="pl-PL"/>
        </w:rPr>
        <w:t xml:space="preserve">przez </w:t>
      </w:r>
      <w:r w:rsidR="00112983" w:rsidRPr="00347CFC">
        <w:rPr>
          <w:rStyle w:val="normaltextrun"/>
          <w:b/>
          <w:sz w:val="20"/>
          <w:szCs w:val="20"/>
          <w:lang w:val="pl-PL"/>
        </w:rPr>
        <w:t>dwa dni</w:t>
      </w:r>
      <w:r w:rsidR="00AA5A7D" w:rsidRPr="00347CFC">
        <w:rPr>
          <w:rStyle w:val="normaltextrun"/>
          <w:b/>
          <w:sz w:val="20"/>
          <w:szCs w:val="20"/>
          <w:lang w:val="pl-PL"/>
        </w:rPr>
        <w:t xml:space="preserve">, 28 i 29 stycznia, </w:t>
      </w:r>
      <w:r w:rsidR="00456083" w:rsidRPr="00347CFC">
        <w:rPr>
          <w:rStyle w:val="normaltextrun"/>
          <w:b/>
          <w:sz w:val="20"/>
          <w:szCs w:val="20"/>
          <w:lang w:val="pl-PL"/>
        </w:rPr>
        <w:t>londyński sztab</w:t>
      </w:r>
      <w:r w:rsidR="0051057F" w:rsidRPr="00347CFC">
        <w:rPr>
          <w:rStyle w:val="normaltextrun"/>
          <w:b/>
          <w:sz w:val="20"/>
          <w:szCs w:val="20"/>
          <w:lang w:val="pl-PL"/>
        </w:rPr>
        <w:t xml:space="preserve"> orkiestry zebrał </w:t>
      </w:r>
      <w:r w:rsidR="008038B6" w:rsidRPr="00C43D59">
        <w:rPr>
          <w:rStyle w:val="normaltextrun"/>
          <w:b/>
          <w:sz w:val="20"/>
          <w:szCs w:val="20"/>
          <w:lang w:val="pl-PL"/>
        </w:rPr>
        <w:t>29 000 funtów</w:t>
      </w:r>
      <w:r w:rsidR="00A3189A">
        <w:rPr>
          <w:rStyle w:val="normaltextrun"/>
          <w:b/>
          <w:bCs/>
          <w:sz w:val="20"/>
          <w:szCs w:val="20"/>
          <w:lang w:val="pl-PL"/>
        </w:rPr>
        <w:t xml:space="preserve"> w gotówce </w:t>
      </w:r>
      <w:r w:rsidR="00FC6F5D">
        <w:rPr>
          <w:rStyle w:val="normaltextrun"/>
          <w:b/>
          <w:bCs/>
          <w:sz w:val="20"/>
          <w:szCs w:val="20"/>
          <w:lang w:val="pl-PL"/>
        </w:rPr>
        <w:t>(</w:t>
      </w:r>
      <w:r w:rsidR="007C647D">
        <w:rPr>
          <w:rStyle w:val="normaltextrun"/>
          <w:b/>
          <w:bCs/>
          <w:sz w:val="20"/>
          <w:szCs w:val="20"/>
          <w:lang w:val="pl-PL"/>
        </w:rPr>
        <w:t>ponad</w:t>
      </w:r>
      <w:r w:rsidR="00FC6F5D">
        <w:rPr>
          <w:rStyle w:val="normaltextrun"/>
          <w:b/>
          <w:bCs/>
          <w:sz w:val="20"/>
          <w:szCs w:val="20"/>
          <w:lang w:val="pl-PL"/>
        </w:rPr>
        <w:t xml:space="preserve"> </w:t>
      </w:r>
      <w:r w:rsidR="007C647D" w:rsidRPr="00C43D59">
        <w:rPr>
          <w:rStyle w:val="normaltextrun"/>
          <w:b/>
          <w:bCs/>
          <w:sz w:val="20"/>
          <w:szCs w:val="20"/>
          <w:lang w:val="pl-PL"/>
        </w:rPr>
        <w:t>150 000</w:t>
      </w:r>
      <w:r w:rsidR="00FC6F5D">
        <w:rPr>
          <w:rStyle w:val="normaltextrun"/>
          <w:b/>
          <w:bCs/>
          <w:sz w:val="20"/>
          <w:szCs w:val="20"/>
          <w:lang w:val="pl-PL"/>
        </w:rPr>
        <w:t xml:space="preserve"> zł)</w:t>
      </w:r>
      <w:r w:rsidR="00A3189A">
        <w:rPr>
          <w:rStyle w:val="normaltextrun"/>
          <w:b/>
          <w:bCs/>
          <w:sz w:val="20"/>
          <w:szCs w:val="20"/>
          <w:lang w:val="pl-PL"/>
        </w:rPr>
        <w:t xml:space="preserve"> </w:t>
      </w:r>
      <w:r w:rsidR="008038B6" w:rsidRPr="00347CFC">
        <w:rPr>
          <w:rStyle w:val="normaltextrun"/>
          <w:b/>
          <w:sz w:val="20"/>
          <w:szCs w:val="20"/>
          <w:lang w:val="pl-PL"/>
        </w:rPr>
        <w:t xml:space="preserve">oraz </w:t>
      </w:r>
      <w:r w:rsidR="00DC5EF0" w:rsidRPr="00347CFC">
        <w:rPr>
          <w:rStyle w:val="normaltextrun"/>
          <w:b/>
          <w:sz w:val="20"/>
          <w:szCs w:val="20"/>
          <w:lang w:val="pl-PL"/>
        </w:rPr>
        <w:t xml:space="preserve">ponad </w:t>
      </w:r>
      <w:r w:rsidR="003F19B7" w:rsidRPr="00C43D59">
        <w:rPr>
          <w:rStyle w:val="normaltextrun"/>
          <w:b/>
          <w:bCs/>
          <w:sz w:val="20"/>
          <w:szCs w:val="20"/>
          <w:lang w:val="pl-PL"/>
        </w:rPr>
        <w:t>12 000</w:t>
      </w:r>
      <w:r w:rsidR="00FC6F5D">
        <w:rPr>
          <w:rStyle w:val="normaltextrun"/>
          <w:b/>
          <w:bCs/>
          <w:sz w:val="20"/>
          <w:szCs w:val="20"/>
          <w:lang w:val="pl-PL"/>
        </w:rPr>
        <w:t xml:space="preserve"> funtów (</w:t>
      </w:r>
      <w:r w:rsidR="00DC5EF0" w:rsidRPr="00C43D59">
        <w:rPr>
          <w:rStyle w:val="normaltextrun"/>
          <w:b/>
          <w:sz w:val="20"/>
          <w:szCs w:val="20"/>
          <w:lang w:val="pl-PL"/>
        </w:rPr>
        <w:t>6</w:t>
      </w:r>
      <w:r w:rsidR="00973FC2" w:rsidRPr="00C43D59">
        <w:rPr>
          <w:rStyle w:val="normaltextrun"/>
          <w:b/>
          <w:sz w:val="20"/>
          <w:szCs w:val="20"/>
          <w:lang w:val="pl-PL"/>
        </w:rPr>
        <w:t>8</w:t>
      </w:r>
      <w:r w:rsidR="007329E5" w:rsidRPr="00C43D59">
        <w:rPr>
          <w:rStyle w:val="normaltextrun"/>
          <w:b/>
          <w:sz w:val="20"/>
          <w:szCs w:val="20"/>
          <w:lang w:val="pl-PL"/>
        </w:rPr>
        <w:t> </w:t>
      </w:r>
      <w:r w:rsidR="00DC5EF0" w:rsidRPr="00C43D59">
        <w:rPr>
          <w:rStyle w:val="normaltextrun"/>
          <w:b/>
          <w:sz w:val="20"/>
          <w:szCs w:val="20"/>
          <w:lang w:val="pl-PL"/>
        </w:rPr>
        <w:t>0</w:t>
      </w:r>
      <w:r w:rsidR="00973FC2" w:rsidRPr="00C43D59">
        <w:rPr>
          <w:rStyle w:val="normaltextrun"/>
          <w:b/>
          <w:sz w:val="20"/>
          <w:szCs w:val="20"/>
          <w:lang w:val="pl-PL"/>
        </w:rPr>
        <w:t>4</w:t>
      </w:r>
      <w:r w:rsidR="007329E5" w:rsidRPr="00C43D59">
        <w:rPr>
          <w:rStyle w:val="normaltextrun"/>
          <w:b/>
          <w:sz w:val="20"/>
          <w:szCs w:val="20"/>
          <w:lang w:val="pl-PL"/>
        </w:rPr>
        <w:t>7</w:t>
      </w:r>
      <w:r w:rsidR="007329E5">
        <w:rPr>
          <w:rStyle w:val="normaltextrun"/>
          <w:b/>
          <w:sz w:val="20"/>
          <w:szCs w:val="20"/>
          <w:lang w:val="pl-PL"/>
        </w:rPr>
        <w:t xml:space="preserve"> </w:t>
      </w:r>
      <w:r w:rsidR="00DC5EF0" w:rsidRPr="00347CFC">
        <w:rPr>
          <w:rStyle w:val="normaltextrun"/>
          <w:b/>
          <w:sz w:val="20"/>
          <w:szCs w:val="20"/>
          <w:lang w:val="pl-PL"/>
        </w:rPr>
        <w:t>zł</w:t>
      </w:r>
      <w:r w:rsidR="00FC6F5D">
        <w:rPr>
          <w:rStyle w:val="normaltextrun"/>
          <w:b/>
          <w:bCs/>
          <w:sz w:val="20"/>
          <w:szCs w:val="20"/>
          <w:lang w:val="pl-PL"/>
        </w:rPr>
        <w:t>)</w:t>
      </w:r>
      <w:r w:rsidR="008265EA" w:rsidRPr="00347CFC">
        <w:rPr>
          <w:rStyle w:val="normaltextrun"/>
          <w:b/>
          <w:sz w:val="20"/>
          <w:szCs w:val="20"/>
          <w:lang w:val="pl-PL"/>
        </w:rPr>
        <w:t xml:space="preserve"> </w:t>
      </w:r>
      <w:r w:rsidR="00506990" w:rsidRPr="00347CFC">
        <w:rPr>
          <w:rStyle w:val="normaltextrun"/>
          <w:b/>
          <w:sz w:val="20"/>
          <w:szCs w:val="20"/>
          <w:lang w:val="pl-PL"/>
        </w:rPr>
        <w:t xml:space="preserve">za pomocą internetowej zbiórki. </w:t>
      </w:r>
      <w:r w:rsidR="003F38E3" w:rsidRPr="00347CFC">
        <w:rPr>
          <w:rStyle w:val="normaltextrun"/>
          <w:b/>
          <w:sz w:val="20"/>
          <w:szCs w:val="20"/>
          <w:lang w:val="pl-PL"/>
        </w:rPr>
        <w:t xml:space="preserve">W tym roku głównym sponsorem </w:t>
      </w:r>
      <w:r w:rsidR="00FC6F5D">
        <w:rPr>
          <w:rStyle w:val="normaltextrun"/>
          <w:b/>
          <w:bCs/>
          <w:sz w:val="20"/>
          <w:szCs w:val="20"/>
          <w:lang w:val="pl-PL"/>
        </w:rPr>
        <w:t>finałowych wydarzeń odbywających się</w:t>
      </w:r>
      <w:r w:rsidR="003F38E3" w:rsidRPr="00347CFC">
        <w:rPr>
          <w:rStyle w:val="normaltextrun"/>
          <w:b/>
          <w:sz w:val="20"/>
          <w:szCs w:val="20"/>
          <w:lang w:val="pl-PL"/>
        </w:rPr>
        <w:t xml:space="preserve"> </w:t>
      </w:r>
      <w:r w:rsidR="00631608" w:rsidRPr="00347CFC">
        <w:rPr>
          <w:rStyle w:val="normaltextrun"/>
          <w:b/>
          <w:sz w:val="20"/>
          <w:szCs w:val="20"/>
          <w:lang w:val="pl-PL"/>
        </w:rPr>
        <w:t>w</w:t>
      </w:r>
      <w:r w:rsidR="003B01C2">
        <w:rPr>
          <w:rStyle w:val="normaltextrun"/>
          <w:b/>
          <w:sz w:val="20"/>
          <w:szCs w:val="20"/>
          <w:lang w:val="pl-PL"/>
        </w:rPr>
        <w:t> </w:t>
      </w:r>
      <w:r w:rsidR="00631608" w:rsidRPr="00347CFC">
        <w:rPr>
          <w:rStyle w:val="normaltextrun"/>
          <w:b/>
          <w:sz w:val="20"/>
          <w:szCs w:val="20"/>
          <w:lang w:val="pl-PL"/>
        </w:rPr>
        <w:t xml:space="preserve">Londynie było </w:t>
      </w:r>
      <w:proofErr w:type="spellStart"/>
      <w:r w:rsidR="00631608" w:rsidRPr="00347CFC">
        <w:rPr>
          <w:rStyle w:val="normaltextrun"/>
          <w:b/>
          <w:sz w:val="20"/>
          <w:szCs w:val="20"/>
          <w:lang w:val="pl-PL"/>
        </w:rPr>
        <w:t>TransferGO</w:t>
      </w:r>
      <w:proofErr w:type="spellEnd"/>
      <w:r w:rsidR="00631608" w:rsidRPr="00347CFC">
        <w:rPr>
          <w:rStyle w:val="normaltextrun"/>
          <w:b/>
          <w:sz w:val="20"/>
          <w:szCs w:val="20"/>
          <w:lang w:val="pl-PL"/>
        </w:rPr>
        <w:t>, pla</w:t>
      </w:r>
      <w:r w:rsidR="00C35E8A" w:rsidRPr="00347CFC">
        <w:rPr>
          <w:rStyle w:val="normaltextrun"/>
          <w:b/>
          <w:sz w:val="20"/>
          <w:szCs w:val="20"/>
          <w:lang w:val="pl-PL"/>
        </w:rPr>
        <w:t xml:space="preserve">tforma pozwalająca </w:t>
      </w:r>
      <w:r w:rsidR="00CD2871" w:rsidRPr="00347CFC">
        <w:rPr>
          <w:rStyle w:val="normaltextrun"/>
          <w:b/>
          <w:sz w:val="20"/>
          <w:szCs w:val="20"/>
          <w:lang w:val="pl-PL"/>
        </w:rPr>
        <w:t>realizować szybkie cyfrowe przelewy międzynarodowe.</w:t>
      </w:r>
      <w:r w:rsidR="0020311C" w:rsidRPr="00347CFC">
        <w:rPr>
          <w:rStyle w:val="normaltextrun"/>
          <w:b/>
          <w:sz w:val="20"/>
          <w:szCs w:val="20"/>
          <w:lang w:val="pl-PL"/>
        </w:rPr>
        <w:br/>
      </w:r>
    </w:p>
    <w:p w14:paraId="596744E3" w14:textId="541FB7A3" w:rsidR="00B63594" w:rsidRPr="00347CFC" w:rsidRDefault="006673C2" w:rsidP="001C3D20">
      <w:pPr>
        <w:jc w:val="both"/>
        <w:rPr>
          <w:sz w:val="20"/>
          <w:szCs w:val="20"/>
          <w:lang w:val="pl-PL"/>
        </w:rPr>
      </w:pPr>
      <w:r w:rsidRPr="5164A77E">
        <w:rPr>
          <w:sz w:val="20"/>
          <w:szCs w:val="20"/>
          <w:lang w:val="pl-PL"/>
        </w:rPr>
        <w:t xml:space="preserve">W finałowy weekend WOŚP w Londynie, pieniądze na tegoroczny cel Orkiestry, czyli sprzęt do diagnozowania i leczenia sepsy, </w:t>
      </w:r>
      <w:r w:rsidR="00EB7CCE" w:rsidRPr="5164A77E">
        <w:rPr>
          <w:sz w:val="20"/>
          <w:szCs w:val="20"/>
          <w:lang w:val="pl-PL"/>
        </w:rPr>
        <w:t xml:space="preserve">zbierano </w:t>
      </w:r>
      <w:r w:rsidR="00261580" w:rsidRPr="5164A77E">
        <w:rPr>
          <w:sz w:val="20"/>
          <w:szCs w:val="20"/>
          <w:lang w:val="pl-PL"/>
        </w:rPr>
        <w:t xml:space="preserve">m.in. </w:t>
      </w:r>
      <w:r w:rsidR="00EB7CCE" w:rsidRPr="5164A77E">
        <w:rPr>
          <w:sz w:val="20"/>
          <w:szCs w:val="20"/>
          <w:lang w:val="pl-PL"/>
        </w:rPr>
        <w:t xml:space="preserve">podczas koncertu </w:t>
      </w:r>
      <w:r w:rsidR="001679E7" w:rsidRPr="5164A77E">
        <w:rPr>
          <w:sz w:val="20"/>
          <w:szCs w:val="20"/>
          <w:lang w:val="pl-PL"/>
        </w:rPr>
        <w:t xml:space="preserve">i </w:t>
      </w:r>
      <w:r w:rsidR="00261580" w:rsidRPr="5164A77E">
        <w:rPr>
          <w:sz w:val="20"/>
          <w:szCs w:val="20"/>
          <w:lang w:val="pl-PL"/>
        </w:rPr>
        <w:t>rodzinnej imprezy, przez która przewinęło</w:t>
      </w:r>
      <w:r w:rsidR="00781F12" w:rsidRPr="5164A77E">
        <w:rPr>
          <w:sz w:val="20"/>
          <w:szCs w:val="20"/>
          <w:lang w:val="pl-PL"/>
        </w:rPr>
        <w:t xml:space="preserve"> się</w:t>
      </w:r>
      <w:r w:rsidR="00140B21" w:rsidRPr="5164A77E">
        <w:rPr>
          <w:sz w:val="20"/>
          <w:szCs w:val="20"/>
          <w:lang w:val="pl-PL"/>
        </w:rPr>
        <w:t xml:space="preserve"> </w:t>
      </w:r>
      <w:r w:rsidR="00261580" w:rsidRPr="5164A77E">
        <w:rPr>
          <w:sz w:val="20"/>
          <w:szCs w:val="20"/>
          <w:lang w:val="pl-PL"/>
        </w:rPr>
        <w:t xml:space="preserve">w niedzielę 29 stycznia w sumie około </w:t>
      </w:r>
      <w:r w:rsidR="00140B21" w:rsidRPr="5164A77E">
        <w:rPr>
          <w:sz w:val="20"/>
          <w:szCs w:val="20"/>
          <w:lang w:val="pl-PL"/>
        </w:rPr>
        <w:t>2 500 osób.</w:t>
      </w:r>
      <w:r w:rsidR="00D844D8" w:rsidRPr="5164A77E">
        <w:rPr>
          <w:sz w:val="20"/>
          <w:szCs w:val="20"/>
          <w:lang w:val="pl-PL"/>
        </w:rPr>
        <w:t xml:space="preserve"> Zebrane ś</w:t>
      </w:r>
      <w:r w:rsidR="00B63594" w:rsidRPr="5164A77E">
        <w:rPr>
          <w:sz w:val="20"/>
          <w:szCs w:val="20"/>
          <w:lang w:val="pl-PL"/>
        </w:rPr>
        <w:t>rodki</w:t>
      </w:r>
      <w:r w:rsidR="00D10424" w:rsidRPr="5164A77E">
        <w:rPr>
          <w:sz w:val="20"/>
          <w:szCs w:val="20"/>
          <w:lang w:val="pl-PL"/>
        </w:rPr>
        <w:t>, podobnie jak pozostałe finałowe pieniądze, które trafiły do fizycznych i wirtualnych puszek z charakterystycznym serduszkiem,</w:t>
      </w:r>
      <w:r w:rsidR="00B63594" w:rsidRPr="5164A77E">
        <w:rPr>
          <w:sz w:val="20"/>
          <w:szCs w:val="20"/>
          <w:lang w:val="pl-PL"/>
        </w:rPr>
        <w:t xml:space="preserve"> zostaną przeznaczone na zakup niezbędnego sprzętu medycznego dla szpitali i klinik w Polsce,</w:t>
      </w:r>
      <w:r w:rsidR="001C3D20" w:rsidRPr="5164A77E">
        <w:rPr>
          <w:sz w:val="20"/>
          <w:szCs w:val="20"/>
          <w:lang w:val="pl-PL"/>
        </w:rPr>
        <w:t xml:space="preserve"> takich jak zautomatyzowane systemy posiewów próbek mikrobiologicznych czy systemy do automatycznego oznaczania </w:t>
      </w:r>
      <w:proofErr w:type="spellStart"/>
      <w:r w:rsidR="001C3D20" w:rsidRPr="5164A77E">
        <w:rPr>
          <w:sz w:val="20"/>
          <w:szCs w:val="20"/>
          <w:lang w:val="pl-PL"/>
        </w:rPr>
        <w:t>lekowrażliwości</w:t>
      </w:r>
      <w:proofErr w:type="spellEnd"/>
      <w:r w:rsidR="001C3D20" w:rsidRPr="5164A77E">
        <w:rPr>
          <w:sz w:val="20"/>
          <w:szCs w:val="20"/>
          <w:lang w:val="pl-PL"/>
        </w:rPr>
        <w:t xml:space="preserve"> metodą </w:t>
      </w:r>
      <w:proofErr w:type="spellStart"/>
      <w:r w:rsidR="001C3D20" w:rsidRPr="5164A77E">
        <w:rPr>
          <w:sz w:val="20"/>
          <w:szCs w:val="20"/>
          <w:lang w:val="pl-PL"/>
        </w:rPr>
        <w:t>mikrorozcieńczeń</w:t>
      </w:r>
      <w:proofErr w:type="spellEnd"/>
      <w:r w:rsidR="001C3D20" w:rsidRPr="5164A77E">
        <w:rPr>
          <w:sz w:val="20"/>
          <w:szCs w:val="20"/>
          <w:lang w:val="pl-PL"/>
        </w:rPr>
        <w:t>.</w:t>
      </w:r>
      <w:r w:rsidR="00A440BF" w:rsidRPr="5164A77E">
        <w:rPr>
          <w:sz w:val="20"/>
          <w:szCs w:val="20"/>
          <w:lang w:val="pl-PL"/>
        </w:rPr>
        <w:t xml:space="preserve"> </w:t>
      </w:r>
    </w:p>
    <w:p w14:paraId="3F952389" w14:textId="304E4AC3" w:rsidR="00B63594" w:rsidRPr="00347CFC" w:rsidRDefault="00B63594" w:rsidP="00B63594">
      <w:pPr>
        <w:jc w:val="both"/>
        <w:rPr>
          <w:sz w:val="20"/>
          <w:szCs w:val="20"/>
          <w:lang w:val="pl-PL"/>
        </w:rPr>
      </w:pPr>
    </w:p>
    <w:p w14:paraId="02ED97B7" w14:textId="370387FC" w:rsidR="00E6139C" w:rsidRDefault="39AE4A8D" w:rsidP="332252F4">
      <w:pPr>
        <w:jc w:val="both"/>
        <w:rPr>
          <w:sz w:val="20"/>
          <w:szCs w:val="20"/>
          <w:lang w:val="pl-PL"/>
        </w:rPr>
      </w:pPr>
      <w:r w:rsidRPr="332252F4">
        <w:rPr>
          <w:sz w:val="20"/>
          <w:szCs w:val="20"/>
          <w:lang w:val="pl-PL"/>
        </w:rPr>
        <w:t xml:space="preserve">Organizacja finału w Londynie była w tym roku możliwa dzięki zaangażowaniu rzeszy wolontariuszy i firm dobrej woli, na czele z </w:t>
      </w:r>
      <w:proofErr w:type="spellStart"/>
      <w:r w:rsidRPr="332252F4">
        <w:rPr>
          <w:sz w:val="20"/>
          <w:szCs w:val="20"/>
          <w:lang w:val="pl-PL"/>
        </w:rPr>
        <w:t>TransferGo</w:t>
      </w:r>
      <w:proofErr w:type="spellEnd"/>
      <w:r w:rsidRPr="332252F4">
        <w:rPr>
          <w:sz w:val="20"/>
          <w:szCs w:val="20"/>
          <w:lang w:val="pl-PL"/>
        </w:rPr>
        <w:t>, który był głównym sponsorem wydarzeń</w:t>
      </w:r>
      <w:r w:rsidR="5E4AB808" w:rsidRPr="332252F4">
        <w:rPr>
          <w:sz w:val="20"/>
          <w:szCs w:val="20"/>
          <w:lang w:val="pl-PL"/>
        </w:rPr>
        <w:t xml:space="preserve"> w stolicy Anglii</w:t>
      </w:r>
      <w:r w:rsidRPr="332252F4">
        <w:rPr>
          <w:sz w:val="20"/>
          <w:szCs w:val="20"/>
          <w:lang w:val="pl-PL"/>
        </w:rPr>
        <w:t xml:space="preserve">. </w:t>
      </w:r>
      <w:r w:rsidR="5E4AB808" w:rsidRPr="332252F4">
        <w:rPr>
          <w:sz w:val="20"/>
          <w:szCs w:val="20"/>
          <w:lang w:val="pl-PL"/>
        </w:rPr>
        <w:t>Pracownicy</w:t>
      </w:r>
      <w:r w:rsidR="7EA3AC1B" w:rsidRPr="332252F4">
        <w:rPr>
          <w:sz w:val="20"/>
          <w:szCs w:val="20"/>
          <w:lang w:val="pl-PL"/>
        </w:rPr>
        <w:t xml:space="preserve"> firmy</w:t>
      </w:r>
      <w:r w:rsidR="5E4AB808" w:rsidRPr="332252F4">
        <w:rPr>
          <w:sz w:val="20"/>
          <w:szCs w:val="20"/>
          <w:lang w:val="pl-PL"/>
        </w:rPr>
        <w:t xml:space="preserve"> osobiście przyjechali na miejsce </w:t>
      </w:r>
      <w:r w:rsidR="0A7CF239" w:rsidRPr="332252F4">
        <w:rPr>
          <w:sz w:val="20"/>
          <w:szCs w:val="20"/>
          <w:lang w:val="pl-PL"/>
        </w:rPr>
        <w:t>finału</w:t>
      </w:r>
      <w:r w:rsidR="5E4AB808" w:rsidRPr="332252F4">
        <w:rPr>
          <w:sz w:val="20"/>
          <w:szCs w:val="20"/>
          <w:lang w:val="pl-PL"/>
        </w:rPr>
        <w:t xml:space="preserve">, by pomóc w organizacji. </w:t>
      </w:r>
      <w:r w:rsidR="7DB765BE" w:rsidRPr="332252F4">
        <w:rPr>
          <w:sz w:val="20"/>
          <w:szCs w:val="20"/>
          <w:lang w:val="pl-PL"/>
        </w:rPr>
        <w:t xml:space="preserve">Założony w 2012 roku </w:t>
      </w:r>
      <w:proofErr w:type="spellStart"/>
      <w:r w:rsidR="7DB765BE" w:rsidRPr="332252F4">
        <w:rPr>
          <w:sz w:val="20"/>
          <w:szCs w:val="20"/>
          <w:lang w:val="pl-PL"/>
        </w:rPr>
        <w:t>TransferGo</w:t>
      </w:r>
      <w:proofErr w:type="spellEnd"/>
      <w:r w:rsidR="7DB765BE" w:rsidRPr="332252F4">
        <w:rPr>
          <w:sz w:val="20"/>
          <w:szCs w:val="20"/>
          <w:lang w:val="pl-PL"/>
        </w:rPr>
        <w:t xml:space="preserve"> jest najszybszą, najbardziej niezawodną platformą obsługującą cyfrowe przekazy pieniężne w Europie. Jest też jedyną ogólnoeuropejską firmą obsługującą przelewy pieniężne, która jest w stanie zagwarantować, że środki dotrą do odbiorcy w ciągu zaledwie 30 minut.</w:t>
      </w:r>
      <w:r w:rsidR="37803BE8" w:rsidRPr="332252F4">
        <w:rPr>
          <w:sz w:val="20"/>
          <w:szCs w:val="20"/>
          <w:lang w:val="pl-PL"/>
        </w:rPr>
        <w:t xml:space="preserve"> Z usług </w:t>
      </w:r>
      <w:proofErr w:type="spellStart"/>
      <w:r w:rsidR="37803BE8" w:rsidRPr="332252F4">
        <w:rPr>
          <w:sz w:val="20"/>
          <w:szCs w:val="20"/>
          <w:lang w:val="pl-PL"/>
        </w:rPr>
        <w:t>TransferGo</w:t>
      </w:r>
      <w:proofErr w:type="spellEnd"/>
      <w:r w:rsidR="37803BE8" w:rsidRPr="332252F4">
        <w:rPr>
          <w:sz w:val="20"/>
          <w:szCs w:val="20"/>
          <w:lang w:val="pl-PL"/>
        </w:rPr>
        <w:t xml:space="preserve"> skorzystało już</w:t>
      </w:r>
      <w:r w:rsidR="4A66A433" w:rsidRPr="332252F4">
        <w:rPr>
          <w:sz w:val="20"/>
          <w:szCs w:val="20"/>
          <w:lang w:val="pl-PL"/>
        </w:rPr>
        <w:t xml:space="preserve"> pół miliona Polaków, którzy</w:t>
      </w:r>
      <w:r w:rsidR="1893BE75" w:rsidRPr="332252F4">
        <w:rPr>
          <w:sz w:val="20"/>
          <w:szCs w:val="20"/>
          <w:lang w:val="pl-PL"/>
        </w:rPr>
        <w:t xml:space="preserve"> wykonali</w:t>
      </w:r>
      <w:r w:rsidR="7DCBEB4E" w:rsidRPr="332252F4">
        <w:rPr>
          <w:sz w:val="20"/>
          <w:szCs w:val="20"/>
          <w:lang w:val="pl-PL"/>
        </w:rPr>
        <w:t xml:space="preserve"> łącznie</w:t>
      </w:r>
      <w:r w:rsidR="1893BE75" w:rsidRPr="332252F4">
        <w:rPr>
          <w:sz w:val="20"/>
          <w:szCs w:val="20"/>
          <w:lang w:val="pl-PL"/>
        </w:rPr>
        <w:t xml:space="preserve"> </w:t>
      </w:r>
      <w:r w:rsidR="5E00AD1B" w:rsidRPr="332252F4">
        <w:rPr>
          <w:sz w:val="20"/>
          <w:szCs w:val="20"/>
          <w:lang w:val="pl-PL"/>
        </w:rPr>
        <w:t>około 3 mln transakcji na</w:t>
      </w:r>
      <w:r w:rsidR="7DCBEB4E" w:rsidRPr="332252F4">
        <w:rPr>
          <w:sz w:val="20"/>
          <w:szCs w:val="20"/>
          <w:lang w:val="pl-PL"/>
        </w:rPr>
        <w:t xml:space="preserve"> </w:t>
      </w:r>
      <w:r w:rsidR="5E00AD1B" w:rsidRPr="332252F4">
        <w:rPr>
          <w:sz w:val="20"/>
          <w:szCs w:val="20"/>
          <w:lang w:val="pl-PL"/>
        </w:rPr>
        <w:t>kwotę o wartości prawie 1 miliarda funtów.</w:t>
      </w:r>
      <w:r w:rsidR="7DB765BE" w:rsidRPr="332252F4">
        <w:rPr>
          <w:sz w:val="20"/>
          <w:szCs w:val="20"/>
          <w:lang w:val="pl-PL"/>
        </w:rPr>
        <w:t xml:space="preserve"> </w:t>
      </w:r>
      <w:r w:rsidR="751C29F3" w:rsidRPr="332252F4">
        <w:rPr>
          <w:sz w:val="20"/>
          <w:szCs w:val="20"/>
          <w:lang w:val="pl-PL"/>
        </w:rPr>
        <w:t>W samym 2022 roku</w:t>
      </w:r>
      <w:r w:rsidR="7999F3C6" w:rsidRPr="332252F4">
        <w:rPr>
          <w:sz w:val="20"/>
          <w:szCs w:val="20"/>
          <w:lang w:val="pl-PL"/>
        </w:rPr>
        <w:t xml:space="preserve"> za pośrednictwem aplikacji </w:t>
      </w:r>
      <w:proofErr w:type="spellStart"/>
      <w:r w:rsidR="7999F3C6" w:rsidRPr="332252F4">
        <w:rPr>
          <w:sz w:val="20"/>
          <w:szCs w:val="20"/>
          <w:lang w:val="pl-PL"/>
        </w:rPr>
        <w:t>TransferGo</w:t>
      </w:r>
      <w:proofErr w:type="spellEnd"/>
      <w:r w:rsidR="751C29F3" w:rsidRPr="332252F4">
        <w:rPr>
          <w:sz w:val="20"/>
          <w:szCs w:val="20"/>
          <w:lang w:val="pl-PL"/>
        </w:rPr>
        <w:t xml:space="preserve"> z Wielkiej Brytanii do Polski przelano około 65 milionów funtów. </w:t>
      </w:r>
    </w:p>
    <w:p w14:paraId="05FC604C" w14:textId="6DCD69CF" w:rsidR="00E6139C" w:rsidRDefault="00E6139C" w:rsidP="332252F4">
      <w:pPr>
        <w:jc w:val="both"/>
        <w:rPr>
          <w:sz w:val="20"/>
          <w:szCs w:val="20"/>
          <w:lang w:val="pl-PL"/>
        </w:rPr>
      </w:pPr>
    </w:p>
    <w:p w14:paraId="0805EF70" w14:textId="5CBF7946" w:rsidR="00E6139C" w:rsidRDefault="549B5C1E" w:rsidP="00B63594">
      <w:pPr>
        <w:jc w:val="both"/>
        <w:rPr>
          <w:sz w:val="20"/>
          <w:szCs w:val="20"/>
          <w:lang w:val="pl-PL"/>
        </w:rPr>
      </w:pPr>
      <w:r w:rsidRPr="332252F4">
        <w:rPr>
          <w:sz w:val="20"/>
          <w:szCs w:val="20"/>
          <w:lang w:val="pl-PL"/>
        </w:rPr>
        <w:t xml:space="preserve">W ramach wsparcia finału WOŚP, </w:t>
      </w:r>
      <w:proofErr w:type="spellStart"/>
      <w:r w:rsidRPr="332252F4">
        <w:rPr>
          <w:sz w:val="20"/>
          <w:szCs w:val="20"/>
          <w:lang w:val="pl-PL"/>
        </w:rPr>
        <w:t>TransferGo</w:t>
      </w:r>
      <w:proofErr w:type="spellEnd"/>
      <w:r w:rsidRPr="332252F4">
        <w:rPr>
          <w:sz w:val="20"/>
          <w:szCs w:val="20"/>
          <w:lang w:val="pl-PL"/>
        </w:rPr>
        <w:t xml:space="preserve"> poza </w:t>
      </w:r>
      <w:proofErr w:type="spellStart"/>
      <w:r w:rsidRPr="332252F4">
        <w:rPr>
          <w:sz w:val="20"/>
          <w:szCs w:val="20"/>
          <w:lang w:val="pl-PL"/>
        </w:rPr>
        <w:t>zanagażowaniem</w:t>
      </w:r>
      <w:proofErr w:type="spellEnd"/>
      <w:r w:rsidRPr="332252F4">
        <w:rPr>
          <w:sz w:val="20"/>
          <w:szCs w:val="20"/>
          <w:lang w:val="pl-PL"/>
        </w:rPr>
        <w:t xml:space="preserve"> w same finałowe </w:t>
      </w:r>
      <w:proofErr w:type="spellStart"/>
      <w:r w:rsidRPr="332252F4">
        <w:rPr>
          <w:sz w:val="20"/>
          <w:szCs w:val="20"/>
          <w:lang w:val="pl-PL"/>
        </w:rPr>
        <w:t>wydrazenia</w:t>
      </w:r>
      <w:proofErr w:type="spellEnd"/>
      <w:r w:rsidRPr="332252F4">
        <w:rPr>
          <w:sz w:val="20"/>
          <w:szCs w:val="20"/>
          <w:lang w:val="pl-PL"/>
        </w:rPr>
        <w:t xml:space="preserve">, </w:t>
      </w:r>
      <w:r w:rsidR="5E4AB808" w:rsidRPr="332252F4">
        <w:rPr>
          <w:sz w:val="20"/>
          <w:szCs w:val="20"/>
          <w:lang w:val="pl-PL"/>
        </w:rPr>
        <w:t xml:space="preserve">uruchomił także kampanię reklamową w mediach społecznościowych, która trwała od </w:t>
      </w:r>
      <w:r w:rsidR="751C29F3" w:rsidRPr="332252F4">
        <w:rPr>
          <w:sz w:val="20"/>
          <w:szCs w:val="20"/>
          <w:lang w:val="pl-PL"/>
        </w:rPr>
        <w:t xml:space="preserve">początku </w:t>
      </w:r>
      <w:r w:rsidR="5E4AB808" w:rsidRPr="332252F4">
        <w:rPr>
          <w:sz w:val="20"/>
          <w:szCs w:val="20"/>
          <w:lang w:val="pl-PL"/>
        </w:rPr>
        <w:t>stycznia do lutego</w:t>
      </w:r>
      <w:r w:rsidR="1C624F7B" w:rsidRPr="332252F4">
        <w:rPr>
          <w:sz w:val="20"/>
          <w:szCs w:val="20"/>
          <w:lang w:val="pl-PL"/>
        </w:rPr>
        <w:t>. W</w:t>
      </w:r>
      <w:r w:rsidR="240B68E7" w:rsidRPr="332252F4">
        <w:rPr>
          <w:sz w:val="20"/>
          <w:szCs w:val="20"/>
          <w:lang w:val="pl-PL"/>
        </w:rPr>
        <w:t xml:space="preserve"> </w:t>
      </w:r>
      <w:r w:rsidR="5E4AB808" w:rsidRPr="332252F4">
        <w:rPr>
          <w:sz w:val="20"/>
          <w:szCs w:val="20"/>
          <w:lang w:val="pl-PL"/>
        </w:rPr>
        <w:t xml:space="preserve">jej trakcie </w:t>
      </w:r>
      <w:proofErr w:type="spellStart"/>
      <w:r w:rsidR="5E4AB808" w:rsidRPr="332252F4">
        <w:rPr>
          <w:sz w:val="20"/>
          <w:szCs w:val="20"/>
          <w:lang w:val="pl-PL"/>
        </w:rPr>
        <w:t>TransferGo</w:t>
      </w:r>
      <w:proofErr w:type="spellEnd"/>
      <w:r w:rsidR="5E4AB808" w:rsidRPr="332252F4">
        <w:rPr>
          <w:sz w:val="20"/>
          <w:szCs w:val="20"/>
          <w:lang w:val="pl-PL"/>
        </w:rPr>
        <w:t xml:space="preserve"> dzielił się historią Wielkiej Orkiestry Świątecznej Pomocy i zachęcał swoich klientów do wzięcia udziału w tej szlachetnej zbiórce.</w:t>
      </w:r>
    </w:p>
    <w:p w14:paraId="21C83C46" w14:textId="77777777" w:rsidR="00A53830" w:rsidRPr="00E6139C" w:rsidRDefault="00A53830" w:rsidP="00B63594">
      <w:pPr>
        <w:jc w:val="both"/>
        <w:rPr>
          <w:i/>
          <w:sz w:val="20"/>
          <w:szCs w:val="20"/>
          <w:lang w:val="pl-PL"/>
        </w:rPr>
      </w:pPr>
    </w:p>
    <w:p w14:paraId="26A8AF34" w14:textId="33F3E98C" w:rsidR="00FB55FE" w:rsidRPr="00EB104D" w:rsidRDefault="001770F2" w:rsidP="00B63594">
      <w:pPr>
        <w:jc w:val="both"/>
        <w:rPr>
          <w:sz w:val="20"/>
          <w:szCs w:val="20"/>
          <w:lang w:val="pl-PL"/>
        </w:rPr>
      </w:pPr>
      <w:r w:rsidRPr="00EB104D">
        <w:rPr>
          <w:i/>
          <w:iCs/>
          <w:sz w:val="20"/>
          <w:szCs w:val="20"/>
          <w:lang w:val="pl-PL"/>
        </w:rPr>
        <w:t>„</w:t>
      </w:r>
      <w:r w:rsidR="00990BE9" w:rsidRPr="00EB104D">
        <w:rPr>
          <w:i/>
          <w:iCs/>
          <w:sz w:val="20"/>
          <w:szCs w:val="20"/>
          <w:lang w:val="pl-PL"/>
        </w:rPr>
        <w:t>Bardzo</w:t>
      </w:r>
      <w:r w:rsidRPr="00EB104D">
        <w:rPr>
          <w:i/>
          <w:iCs/>
          <w:sz w:val="20"/>
          <w:szCs w:val="20"/>
          <w:lang w:val="pl-PL"/>
        </w:rPr>
        <w:t xml:space="preserve"> się cieszymy, że dzięki naszemu wsparciu Finał WOŚP w Londynie mógł odbyć się z odpowiednim rozmachem i przyciągnąć tak </w:t>
      </w:r>
      <w:r w:rsidR="00990BE9" w:rsidRPr="00EB104D">
        <w:rPr>
          <w:i/>
          <w:iCs/>
          <w:sz w:val="20"/>
          <w:szCs w:val="20"/>
          <w:lang w:val="pl-PL"/>
        </w:rPr>
        <w:t>liczne</w:t>
      </w:r>
      <w:r w:rsidRPr="00EB104D">
        <w:rPr>
          <w:i/>
          <w:iCs/>
          <w:sz w:val="20"/>
          <w:szCs w:val="20"/>
          <w:lang w:val="pl-PL"/>
        </w:rPr>
        <w:t xml:space="preserve"> grono </w:t>
      </w:r>
      <w:r w:rsidR="00990BE9" w:rsidRPr="00EB104D">
        <w:rPr>
          <w:i/>
          <w:iCs/>
          <w:sz w:val="20"/>
          <w:szCs w:val="20"/>
          <w:lang w:val="pl-PL"/>
        </w:rPr>
        <w:t>darczyńców</w:t>
      </w:r>
      <w:r w:rsidR="004472CE" w:rsidRPr="00EB104D">
        <w:rPr>
          <w:i/>
          <w:iCs/>
          <w:sz w:val="20"/>
          <w:szCs w:val="20"/>
          <w:lang w:val="pl-PL"/>
        </w:rPr>
        <w:t>.</w:t>
      </w:r>
      <w:r w:rsidR="00B51061" w:rsidRPr="00EB104D">
        <w:rPr>
          <w:i/>
          <w:iCs/>
          <w:sz w:val="20"/>
          <w:szCs w:val="20"/>
          <w:lang w:val="pl-PL"/>
        </w:rPr>
        <w:t xml:space="preserve"> Naszą misją jest wspieranie migrantów na całym świecie, poprzez możliwość wysyłania pieniędzy do domu w łatwy i tani sposób. Cieszymy </w:t>
      </w:r>
      <w:r w:rsidR="00EB104D" w:rsidRPr="00EB104D">
        <w:rPr>
          <w:i/>
          <w:iCs/>
          <w:sz w:val="20"/>
          <w:szCs w:val="20"/>
          <w:lang w:val="pl-PL"/>
        </w:rPr>
        <w:t>się,</w:t>
      </w:r>
      <w:r w:rsidR="00B51061" w:rsidRPr="00EB104D">
        <w:rPr>
          <w:i/>
          <w:iCs/>
          <w:sz w:val="20"/>
          <w:szCs w:val="20"/>
          <w:lang w:val="pl-PL"/>
        </w:rPr>
        <w:t xml:space="preserve"> że mogliśmy wesprzeć polską wspólnotę w Londynie i mieć swój skromny wkład w </w:t>
      </w:r>
      <w:r w:rsidR="00EB104D" w:rsidRPr="00EB104D">
        <w:rPr>
          <w:i/>
          <w:iCs/>
          <w:sz w:val="20"/>
          <w:szCs w:val="20"/>
          <w:lang w:val="pl-PL"/>
        </w:rPr>
        <w:t>realna pomoc</w:t>
      </w:r>
      <w:r w:rsidR="00D516A3">
        <w:rPr>
          <w:i/>
          <w:iCs/>
          <w:sz w:val="20"/>
          <w:szCs w:val="20"/>
          <w:lang w:val="pl-PL"/>
        </w:rPr>
        <w:t>,</w:t>
      </w:r>
      <w:r w:rsidR="00EB104D" w:rsidRPr="00EB104D">
        <w:rPr>
          <w:i/>
          <w:iCs/>
          <w:sz w:val="20"/>
          <w:szCs w:val="20"/>
          <w:lang w:val="pl-PL"/>
        </w:rPr>
        <w:t xml:space="preserve"> jaką zapewnia WOŚP pacjentom oraz w piękną ideę, jaka stoi za tą </w:t>
      </w:r>
      <w:r w:rsidR="00D516A3" w:rsidRPr="00EB104D">
        <w:rPr>
          <w:i/>
          <w:iCs/>
          <w:sz w:val="20"/>
          <w:szCs w:val="20"/>
          <w:lang w:val="pl-PL"/>
        </w:rPr>
        <w:t>inicjatywą</w:t>
      </w:r>
      <w:r w:rsidR="00EB104D" w:rsidRPr="00EB104D">
        <w:rPr>
          <w:i/>
          <w:iCs/>
          <w:sz w:val="20"/>
          <w:szCs w:val="20"/>
          <w:lang w:val="pl-PL"/>
        </w:rPr>
        <w:t xml:space="preserve"> od ponad 30 lat</w:t>
      </w:r>
      <w:r w:rsidR="00EB104D">
        <w:rPr>
          <w:i/>
          <w:iCs/>
          <w:sz w:val="20"/>
          <w:szCs w:val="20"/>
          <w:lang w:val="pl-PL"/>
        </w:rPr>
        <w:t xml:space="preserve"> </w:t>
      </w:r>
      <w:r w:rsidR="00B63594" w:rsidRPr="00EB104D">
        <w:rPr>
          <w:i/>
          <w:iCs/>
          <w:sz w:val="20"/>
          <w:szCs w:val="20"/>
          <w:lang w:val="pl-PL"/>
        </w:rPr>
        <w:t xml:space="preserve">– </w:t>
      </w:r>
      <w:r w:rsidR="00B63594" w:rsidRPr="00EB104D">
        <w:rPr>
          <w:sz w:val="20"/>
          <w:szCs w:val="20"/>
          <w:lang w:val="pl-PL"/>
        </w:rPr>
        <w:t xml:space="preserve">mówi Kateryna Konovalova, menadżer ds. rozwoju </w:t>
      </w:r>
      <w:proofErr w:type="spellStart"/>
      <w:r w:rsidR="00B63594" w:rsidRPr="00EB104D">
        <w:rPr>
          <w:sz w:val="20"/>
          <w:szCs w:val="20"/>
          <w:lang w:val="pl-PL"/>
        </w:rPr>
        <w:t>TranferGo</w:t>
      </w:r>
      <w:proofErr w:type="spellEnd"/>
      <w:r w:rsidR="00EB104D" w:rsidRPr="00EB104D">
        <w:rPr>
          <w:sz w:val="20"/>
          <w:szCs w:val="20"/>
          <w:lang w:val="pl-PL"/>
        </w:rPr>
        <w:t xml:space="preserve">. </w:t>
      </w:r>
    </w:p>
    <w:p w14:paraId="7F9DEF46" w14:textId="77777777" w:rsidR="002D1251" w:rsidRDefault="002D1251" w:rsidP="00B63594">
      <w:pPr>
        <w:jc w:val="both"/>
        <w:rPr>
          <w:sz w:val="20"/>
          <w:szCs w:val="20"/>
          <w:lang w:val="pl-PL"/>
        </w:rPr>
      </w:pPr>
    </w:p>
    <w:p w14:paraId="6163862F" w14:textId="6519B5BA" w:rsidR="00B63594" w:rsidRPr="00347CFC" w:rsidRDefault="002D1251" w:rsidP="00B63594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Głównymi elementami </w:t>
      </w:r>
      <w:r w:rsidR="00327A4B">
        <w:rPr>
          <w:sz w:val="20"/>
          <w:szCs w:val="20"/>
          <w:lang w:val="pl-PL"/>
        </w:rPr>
        <w:t>finałowego weekendu</w:t>
      </w:r>
      <w:r w:rsidR="001C3D20" w:rsidRPr="00347CFC">
        <w:rPr>
          <w:sz w:val="20"/>
          <w:szCs w:val="20"/>
          <w:lang w:val="pl-PL"/>
        </w:rPr>
        <w:t xml:space="preserve"> WOŚP w Londynie </w:t>
      </w:r>
      <w:r w:rsidR="00327A4B">
        <w:rPr>
          <w:sz w:val="20"/>
          <w:szCs w:val="20"/>
          <w:lang w:val="pl-PL"/>
        </w:rPr>
        <w:t xml:space="preserve">był </w:t>
      </w:r>
      <w:r w:rsidR="00FF7892">
        <w:rPr>
          <w:sz w:val="20"/>
          <w:szCs w:val="20"/>
          <w:lang w:val="pl-PL"/>
        </w:rPr>
        <w:t>sobotni</w:t>
      </w:r>
      <w:r w:rsidR="00327A4B">
        <w:rPr>
          <w:sz w:val="20"/>
          <w:szCs w:val="20"/>
          <w:lang w:val="pl-PL"/>
        </w:rPr>
        <w:t xml:space="preserve"> koncert</w:t>
      </w:r>
      <w:r w:rsidR="007A3749">
        <w:rPr>
          <w:sz w:val="20"/>
          <w:szCs w:val="20"/>
          <w:lang w:val="pl-PL"/>
        </w:rPr>
        <w:t xml:space="preserve"> zespołu </w:t>
      </w:r>
      <w:r w:rsidR="007A3749" w:rsidRPr="00347CFC">
        <w:rPr>
          <w:sz w:val="20"/>
          <w:szCs w:val="20"/>
          <w:lang w:val="pl-PL"/>
        </w:rPr>
        <w:t xml:space="preserve">zespół Red </w:t>
      </w:r>
      <w:proofErr w:type="spellStart"/>
      <w:r w:rsidR="007A3749" w:rsidRPr="00347CFC">
        <w:rPr>
          <w:sz w:val="20"/>
          <w:szCs w:val="20"/>
          <w:lang w:val="pl-PL"/>
        </w:rPr>
        <w:t>Lips</w:t>
      </w:r>
      <w:proofErr w:type="spellEnd"/>
      <w:r w:rsidR="005C24EE">
        <w:rPr>
          <w:sz w:val="20"/>
          <w:szCs w:val="20"/>
          <w:lang w:val="pl-PL"/>
        </w:rPr>
        <w:t xml:space="preserve"> (</w:t>
      </w:r>
      <w:r w:rsidR="007A3749" w:rsidRPr="00347CFC">
        <w:rPr>
          <w:sz w:val="20"/>
          <w:szCs w:val="20"/>
          <w:lang w:val="pl-PL"/>
        </w:rPr>
        <w:t xml:space="preserve">który </w:t>
      </w:r>
      <w:r w:rsidR="005C24EE">
        <w:rPr>
          <w:sz w:val="20"/>
          <w:szCs w:val="20"/>
          <w:lang w:val="pl-PL"/>
        </w:rPr>
        <w:t xml:space="preserve">na to wydarzenie </w:t>
      </w:r>
      <w:r w:rsidR="007A3749" w:rsidRPr="00347CFC">
        <w:rPr>
          <w:sz w:val="20"/>
          <w:szCs w:val="20"/>
          <w:lang w:val="pl-PL"/>
        </w:rPr>
        <w:t>przyleciał prosto z Polski</w:t>
      </w:r>
      <w:r w:rsidR="005C24EE">
        <w:rPr>
          <w:sz w:val="20"/>
          <w:szCs w:val="20"/>
          <w:lang w:val="pl-PL"/>
        </w:rPr>
        <w:t xml:space="preserve">) oraz niedzielna impreza dla rodzin w polskiej </w:t>
      </w:r>
      <w:r w:rsidR="005C24EE">
        <w:rPr>
          <w:sz w:val="20"/>
          <w:szCs w:val="20"/>
          <w:lang w:val="pl-PL"/>
        </w:rPr>
        <w:lastRenderedPageBreak/>
        <w:t>restauracji</w:t>
      </w:r>
      <w:r w:rsidR="000B349D">
        <w:rPr>
          <w:sz w:val="20"/>
          <w:szCs w:val="20"/>
          <w:lang w:val="pl-PL"/>
        </w:rPr>
        <w:t xml:space="preserve"> Mamuśka </w:t>
      </w:r>
      <w:proofErr w:type="spellStart"/>
      <w:r w:rsidR="000B349D">
        <w:rPr>
          <w:sz w:val="20"/>
          <w:szCs w:val="20"/>
          <w:lang w:val="pl-PL"/>
        </w:rPr>
        <w:t>Polish</w:t>
      </w:r>
      <w:proofErr w:type="spellEnd"/>
      <w:r w:rsidR="008A2AEF">
        <w:rPr>
          <w:sz w:val="20"/>
          <w:szCs w:val="20"/>
          <w:lang w:val="pl-PL"/>
        </w:rPr>
        <w:t xml:space="preserve"> Kitchen and Bar</w:t>
      </w:r>
      <w:r w:rsidR="009E0CD9">
        <w:rPr>
          <w:sz w:val="20"/>
          <w:szCs w:val="20"/>
          <w:lang w:val="pl-PL"/>
        </w:rPr>
        <w:t xml:space="preserve">. O sukces charytatywnych licytacji walczyli </w:t>
      </w:r>
      <w:r w:rsidR="005C24EE" w:rsidRPr="00347CFC">
        <w:rPr>
          <w:sz w:val="20"/>
          <w:szCs w:val="20"/>
          <w:lang w:val="pl-PL"/>
        </w:rPr>
        <w:t>prezenter</w:t>
      </w:r>
      <w:r w:rsidR="009E0CD9">
        <w:rPr>
          <w:sz w:val="20"/>
          <w:szCs w:val="20"/>
          <w:lang w:val="pl-PL"/>
        </w:rPr>
        <w:t>zy</w:t>
      </w:r>
      <w:r w:rsidR="005C24EE" w:rsidRPr="00347CFC">
        <w:rPr>
          <w:sz w:val="20"/>
          <w:szCs w:val="20"/>
          <w:lang w:val="pl-PL"/>
        </w:rPr>
        <w:t xml:space="preserve"> </w:t>
      </w:r>
      <w:proofErr w:type="spellStart"/>
      <w:r w:rsidR="005C24EE" w:rsidRPr="00347CFC">
        <w:rPr>
          <w:sz w:val="20"/>
          <w:szCs w:val="20"/>
          <w:lang w:val="pl-PL"/>
        </w:rPr>
        <w:t>Polish</w:t>
      </w:r>
      <w:proofErr w:type="spellEnd"/>
      <w:r w:rsidR="005C24EE" w:rsidRPr="00347CFC">
        <w:rPr>
          <w:sz w:val="20"/>
          <w:szCs w:val="20"/>
          <w:lang w:val="pl-PL"/>
        </w:rPr>
        <w:t xml:space="preserve"> Radio London</w:t>
      </w:r>
      <w:r w:rsidR="009E0CD9">
        <w:rPr>
          <w:sz w:val="20"/>
          <w:szCs w:val="20"/>
          <w:lang w:val="pl-PL"/>
        </w:rPr>
        <w:t>. Tego dnia nie</w:t>
      </w:r>
      <w:r w:rsidR="001C3D20" w:rsidRPr="00347CFC">
        <w:rPr>
          <w:sz w:val="20"/>
          <w:szCs w:val="20"/>
          <w:lang w:val="pl-PL"/>
        </w:rPr>
        <w:t xml:space="preserve"> mogło </w:t>
      </w:r>
      <w:r w:rsidR="00BB7469" w:rsidRPr="00347CFC">
        <w:rPr>
          <w:sz w:val="20"/>
          <w:szCs w:val="20"/>
          <w:lang w:val="pl-PL"/>
        </w:rPr>
        <w:t xml:space="preserve">również </w:t>
      </w:r>
      <w:r w:rsidR="001C3D20" w:rsidRPr="00347CFC">
        <w:rPr>
          <w:sz w:val="20"/>
          <w:szCs w:val="20"/>
          <w:lang w:val="pl-PL"/>
        </w:rPr>
        <w:t>zabraknąć parady motocyklowej, czyli nieodłącznego elementu londyńskiego Finału WOŚP.</w:t>
      </w:r>
      <w:r w:rsidR="00D72CF9">
        <w:rPr>
          <w:sz w:val="20"/>
          <w:szCs w:val="20"/>
          <w:lang w:val="pl-PL"/>
        </w:rPr>
        <w:tab/>
      </w:r>
      <w:r w:rsidR="008A4C7A" w:rsidRPr="00347CFC">
        <w:rPr>
          <w:sz w:val="20"/>
          <w:szCs w:val="20"/>
          <w:lang w:val="pl-PL"/>
        </w:rPr>
        <w:br/>
      </w:r>
      <w:r w:rsidR="008A4C7A" w:rsidRPr="00347CFC">
        <w:rPr>
          <w:sz w:val="20"/>
          <w:szCs w:val="20"/>
          <w:lang w:val="pl-PL"/>
        </w:rPr>
        <w:br/>
        <w:t xml:space="preserve">Wynik finansowy </w:t>
      </w:r>
      <w:r w:rsidR="00D36A1B" w:rsidRPr="00347CFC">
        <w:rPr>
          <w:sz w:val="20"/>
          <w:szCs w:val="20"/>
          <w:lang w:val="pl-PL"/>
        </w:rPr>
        <w:t xml:space="preserve">Wielkiej Orkiestry Świątecznej Pomocy 2023 powinniśmy poznać </w:t>
      </w:r>
      <w:r w:rsidR="00F275D9" w:rsidRPr="00347CFC">
        <w:rPr>
          <w:sz w:val="20"/>
          <w:szCs w:val="20"/>
          <w:lang w:val="pl-PL"/>
        </w:rPr>
        <w:t>pod koniec marca. W</w:t>
      </w:r>
      <w:r w:rsidR="00766DA4">
        <w:rPr>
          <w:sz w:val="20"/>
          <w:szCs w:val="20"/>
          <w:lang w:val="pl-PL"/>
        </w:rPr>
        <w:t> </w:t>
      </w:r>
      <w:r w:rsidR="00AE023A" w:rsidRPr="00347CFC">
        <w:rPr>
          <w:sz w:val="20"/>
          <w:szCs w:val="20"/>
          <w:lang w:val="pl-PL"/>
        </w:rPr>
        <w:t>ubiegłym roku</w:t>
      </w:r>
      <w:r w:rsidR="00232CE1" w:rsidRPr="00347CFC">
        <w:rPr>
          <w:sz w:val="20"/>
          <w:szCs w:val="20"/>
          <w:lang w:val="pl-PL"/>
        </w:rPr>
        <w:t xml:space="preserve"> </w:t>
      </w:r>
      <w:r w:rsidR="007F43F8" w:rsidRPr="00347CFC">
        <w:rPr>
          <w:sz w:val="20"/>
          <w:szCs w:val="20"/>
          <w:lang w:val="pl-PL"/>
        </w:rPr>
        <w:t>kwota</w:t>
      </w:r>
      <w:r w:rsidR="00766DA4">
        <w:rPr>
          <w:sz w:val="20"/>
          <w:szCs w:val="20"/>
          <w:lang w:val="pl-PL"/>
        </w:rPr>
        <w:t xml:space="preserve"> zebrana przez fundacje</w:t>
      </w:r>
      <w:r w:rsidR="007F43F8" w:rsidRPr="00347CFC">
        <w:rPr>
          <w:sz w:val="20"/>
          <w:szCs w:val="20"/>
          <w:lang w:val="pl-PL"/>
        </w:rPr>
        <w:t xml:space="preserve"> wynosiła 224 376 796,35 zł</w:t>
      </w:r>
      <w:r w:rsidR="000E3FE6" w:rsidRPr="00347CFC">
        <w:rPr>
          <w:sz w:val="20"/>
          <w:szCs w:val="20"/>
          <w:lang w:val="pl-PL"/>
        </w:rPr>
        <w:t xml:space="preserve"> (o 13,5 miliona więcej niż w</w:t>
      </w:r>
      <w:r w:rsidR="003B01C2">
        <w:rPr>
          <w:sz w:val="20"/>
          <w:szCs w:val="20"/>
          <w:lang w:val="pl-PL"/>
        </w:rPr>
        <w:t> </w:t>
      </w:r>
      <w:r w:rsidR="000E3FE6" w:rsidRPr="00347CFC">
        <w:rPr>
          <w:sz w:val="20"/>
          <w:szCs w:val="20"/>
          <w:lang w:val="pl-PL"/>
        </w:rPr>
        <w:t>2021).</w:t>
      </w:r>
      <w:r w:rsidR="002008CA" w:rsidRPr="00347CFC">
        <w:rPr>
          <w:sz w:val="20"/>
          <w:szCs w:val="20"/>
          <w:lang w:val="pl-PL"/>
        </w:rPr>
        <w:t xml:space="preserve"> Celem </w:t>
      </w:r>
      <w:r w:rsidR="00F039D0" w:rsidRPr="00347CFC">
        <w:rPr>
          <w:sz w:val="20"/>
          <w:szCs w:val="20"/>
          <w:lang w:val="pl-PL"/>
        </w:rPr>
        <w:t>zbiórki była okulistyka dziecięca</w:t>
      </w:r>
      <w:r w:rsidR="00F97303" w:rsidRPr="00347CFC">
        <w:rPr>
          <w:sz w:val="20"/>
          <w:szCs w:val="20"/>
          <w:lang w:val="pl-PL"/>
        </w:rPr>
        <w:t xml:space="preserve">. </w:t>
      </w:r>
      <w:r w:rsidR="00AD47AE" w:rsidRPr="00347CFC">
        <w:rPr>
          <w:sz w:val="20"/>
          <w:szCs w:val="20"/>
          <w:lang w:val="pl-PL"/>
        </w:rPr>
        <w:t>Na rzecz Orkiestry działało</w:t>
      </w:r>
      <w:r w:rsidR="00E24011" w:rsidRPr="00347CFC">
        <w:rPr>
          <w:sz w:val="20"/>
          <w:szCs w:val="20"/>
          <w:lang w:val="pl-PL"/>
        </w:rPr>
        <w:t xml:space="preserve"> aż 29 krajów na całym</w:t>
      </w:r>
      <w:r w:rsidR="003B01C2">
        <w:rPr>
          <w:sz w:val="20"/>
          <w:szCs w:val="20"/>
          <w:lang w:val="pl-PL"/>
        </w:rPr>
        <w:t> </w:t>
      </w:r>
      <w:r w:rsidR="00E24011" w:rsidRPr="00347CFC">
        <w:rPr>
          <w:sz w:val="20"/>
          <w:szCs w:val="20"/>
          <w:lang w:val="pl-PL"/>
        </w:rPr>
        <w:t>świecie.</w:t>
      </w:r>
    </w:p>
    <w:p w14:paraId="170131A0" w14:textId="77777777" w:rsidR="00DD2CD0" w:rsidRPr="00347CFC" w:rsidRDefault="00DD2CD0" w:rsidP="002275EB">
      <w:pPr>
        <w:jc w:val="both"/>
        <w:rPr>
          <w:sz w:val="20"/>
          <w:szCs w:val="20"/>
          <w:lang w:val="pl-PL"/>
        </w:rPr>
      </w:pPr>
    </w:p>
    <w:p w14:paraId="53C87157" w14:textId="77777777" w:rsidR="008C045B" w:rsidRPr="00347CFC" w:rsidRDefault="008C045B" w:rsidP="008C045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347CFC">
        <w:rPr>
          <w:rStyle w:val="normaltextrun"/>
          <w:rFonts w:ascii="Arial" w:hAnsi="Arial" w:cs="Arial"/>
          <w:b/>
          <w:color w:val="222222"/>
          <w:sz w:val="20"/>
          <w:szCs w:val="20"/>
          <w:u w:val="single"/>
        </w:rPr>
        <w:t xml:space="preserve">O </w:t>
      </w:r>
      <w:proofErr w:type="spellStart"/>
      <w:r w:rsidRPr="00347CFC">
        <w:rPr>
          <w:rStyle w:val="normaltextrun"/>
          <w:rFonts w:ascii="Arial" w:hAnsi="Arial" w:cs="Arial"/>
          <w:b/>
          <w:color w:val="222222"/>
          <w:sz w:val="20"/>
          <w:szCs w:val="20"/>
          <w:u w:val="single"/>
        </w:rPr>
        <w:t>TransferGo</w:t>
      </w:r>
      <w:proofErr w:type="spellEnd"/>
      <w:r w:rsidRPr="00347CFC">
        <w:rPr>
          <w:rStyle w:val="normaltextrun"/>
          <w:rFonts w:ascii="Arial" w:hAnsi="Arial" w:cs="Arial"/>
          <w:b/>
          <w:color w:val="222222"/>
          <w:sz w:val="20"/>
          <w:szCs w:val="20"/>
          <w:u w:val="single"/>
        </w:rPr>
        <w:t xml:space="preserve"> </w:t>
      </w:r>
    </w:p>
    <w:p w14:paraId="4BB0EB33" w14:textId="77777777" w:rsidR="008C045B" w:rsidRPr="00347CFC" w:rsidRDefault="008C045B" w:rsidP="008C045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1282111" w14:textId="22852D1C" w:rsidR="00AF2B88" w:rsidRPr="00347CFC" w:rsidRDefault="008C045B" w:rsidP="008C04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5164A77E">
        <w:rPr>
          <w:rStyle w:val="normaltextrun"/>
          <w:rFonts w:ascii="Arial" w:hAnsi="Arial" w:cs="Arial"/>
          <w:color w:val="222222"/>
          <w:sz w:val="20"/>
          <w:szCs w:val="20"/>
        </w:rPr>
        <w:t>Założon</w:t>
      </w:r>
      <w:r w:rsidR="00A9645D" w:rsidRPr="5164A77E">
        <w:rPr>
          <w:rStyle w:val="normaltextrun"/>
          <w:rFonts w:ascii="Arial" w:hAnsi="Arial" w:cs="Arial"/>
          <w:color w:val="222222"/>
          <w:sz w:val="20"/>
          <w:szCs w:val="20"/>
        </w:rPr>
        <w:t>y</w:t>
      </w:r>
      <w:r w:rsidRPr="5164A77E">
        <w:rPr>
          <w:rStyle w:val="normaltextrun"/>
          <w:rFonts w:ascii="Arial" w:hAnsi="Arial" w:cs="Arial"/>
          <w:color w:val="222222"/>
          <w:sz w:val="20"/>
          <w:szCs w:val="20"/>
        </w:rPr>
        <w:t xml:space="preserve"> w 2012 roku </w:t>
      </w:r>
      <w:proofErr w:type="spellStart"/>
      <w:r w:rsidRPr="5164A77E">
        <w:rPr>
          <w:rStyle w:val="normaltextrun"/>
          <w:rFonts w:ascii="Arial" w:hAnsi="Arial" w:cs="Arial"/>
          <w:sz w:val="20"/>
          <w:szCs w:val="20"/>
        </w:rPr>
        <w:t>TransferGo</w:t>
      </w:r>
      <w:proofErr w:type="spellEnd"/>
      <w:r w:rsidRPr="5164A77E">
        <w:rPr>
          <w:rStyle w:val="normaltextrun"/>
          <w:rFonts w:ascii="Arial" w:hAnsi="Arial" w:cs="Arial"/>
          <w:sz w:val="20"/>
          <w:szCs w:val="20"/>
        </w:rPr>
        <w:t xml:space="preserve"> jest najszybsz</w:t>
      </w:r>
      <w:r w:rsidR="00A9645D" w:rsidRPr="5164A77E">
        <w:rPr>
          <w:rStyle w:val="normaltextrun"/>
          <w:rFonts w:ascii="Arial" w:hAnsi="Arial" w:cs="Arial"/>
          <w:sz w:val="20"/>
          <w:szCs w:val="20"/>
        </w:rPr>
        <w:t xml:space="preserve">ą, </w:t>
      </w:r>
      <w:r w:rsidRPr="5164A77E">
        <w:rPr>
          <w:rStyle w:val="normaltextrun"/>
          <w:rFonts w:ascii="Arial" w:hAnsi="Arial" w:cs="Arial"/>
          <w:sz w:val="20"/>
          <w:szCs w:val="20"/>
        </w:rPr>
        <w:t>najbardziej niezawodn</w:t>
      </w:r>
      <w:r w:rsidR="00A9645D" w:rsidRPr="5164A77E">
        <w:rPr>
          <w:rStyle w:val="normaltextrun"/>
          <w:rFonts w:ascii="Arial" w:hAnsi="Arial" w:cs="Arial"/>
          <w:sz w:val="20"/>
          <w:szCs w:val="20"/>
        </w:rPr>
        <w:t xml:space="preserve">ą </w:t>
      </w:r>
      <w:r w:rsidRPr="5164A77E">
        <w:rPr>
          <w:rStyle w:val="normaltextrun"/>
          <w:rFonts w:ascii="Arial" w:hAnsi="Arial" w:cs="Arial"/>
          <w:sz w:val="20"/>
          <w:szCs w:val="20"/>
        </w:rPr>
        <w:t>platform</w:t>
      </w:r>
      <w:r w:rsidR="00A9645D" w:rsidRPr="5164A77E">
        <w:rPr>
          <w:rStyle w:val="normaltextrun"/>
          <w:rFonts w:ascii="Arial" w:hAnsi="Arial" w:cs="Arial"/>
          <w:sz w:val="20"/>
          <w:szCs w:val="20"/>
        </w:rPr>
        <w:t xml:space="preserve">ą obsługującą cyfrowe przekazy pieniężne </w:t>
      </w:r>
      <w:r w:rsidRPr="5164A77E">
        <w:rPr>
          <w:rStyle w:val="normaltextrun"/>
          <w:rFonts w:ascii="Arial" w:hAnsi="Arial" w:cs="Arial"/>
          <w:sz w:val="20"/>
          <w:szCs w:val="20"/>
        </w:rPr>
        <w:t>w</w:t>
      </w:r>
      <w:r w:rsidR="003D3442" w:rsidRPr="5164A77E">
        <w:rPr>
          <w:rStyle w:val="normaltextrun"/>
          <w:rFonts w:ascii="Arial" w:hAnsi="Arial" w:cs="Arial"/>
          <w:sz w:val="20"/>
          <w:szCs w:val="20"/>
        </w:rPr>
        <w:t> </w:t>
      </w:r>
      <w:r w:rsidRPr="5164A77E">
        <w:rPr>
          <w:rStyle w:val="normaltextrun"/>
          <w:rFonts w:ascii="Arial" w:hAnsi="Arial" w:cs="Arial"/>
          <w:sz w:val="20"/>
          <w:szCs w:val="20"/>
        </w:rPr>
        <w:t xml:space="preserve">Europie. Jest też jedyną ogólnoeuropejską firmą </w:t>
      </w:r>
      <w:r w:rsidR="003D3442" w:rsidRPr="5164A77E">
        <w:rPr>
          <w:rStyle w:val="normaltextrun"/>
          <w:rFonts w:ascii="Arial" w:hAnsi="Arial" w:cs="Arial"/>
          <w:sz w:val="20"/>
          <w:szCs w:val="20"/>
        </w:rPr>
        <w:t xml:space="preserve">obsługującą </w:t>
      </w:r>
      <w:r w:rsidRPr="5164A77E">
        <w:rPr>
          <w:rStyle w:val="normaltextrun"/>
          <w:rFonts w:ascii="Arial" w:hAnsi="Arial" w:cs="Arial"/>
          <w:sz w:val="20"/>
          <w:szCs w:val="20"/>
        </w:rPr>
        <w:t xml:space="preserve">przelewy pieniężne, która jest w stanie zagwarantować, że </w:t>
      </w:r>
      <w:r w:rsidR="003D3442" w:rsidRPr="5164A77E">
        <w:rPr>
          <w:rStyle w:val="normaltextrun"/>
          <w:rFonts w:ascii="Arial" w:hAnsi="Arial" w:cs="Arial"/>
          <w:sz w:val="20"/>
          <w:szCs w:val="20"/>
        </w:rPr>
        <w:t xml:space="preserve">środki </w:t>
      </w:r>
      <w:r w:rsidRPr="5164A77E">
        <w:rPr>
          <w:rStyle w:val="normaltextrun"/>
          <w:rFonts w:ascii="Arial" w:hAnsi="Arial" w:cs="Arial"/>
          <w:sz w:val="20"/>
          <w:szCs w:val="20"/>
        </w:rPr>
        <w:t>dotrą do odbiorcy w</w:t>
      </w:r>
      <w:r w:rsidR="003D3442" w:rsidRPr="5164A77E">
        <w:rPr>
          <w:rStyle w:val="normaltextrun"/>
          <w:rFonts w:ascii="Arial" w:hAnsi="Arial" w:cs="Arial"/>
          <w:sz w:val="20"/>
          <w:szCs w:val="20"/>
        </w:rPr>
        <w:t xml:space="preserve"> ciągu zaledwie </w:t>
      </w:r>
      <w:r w:rsidRPr="5164A77E">
        <w:rPr>
          <w:rStyle w:val="normaltextrun"/>
          <w:rFonts w:ascii="Arial" w:hAnsi="Arial" w:cs="Arial"/>
          <w:sz w:val="20"/>
          <w:szCs w:val="20"/>
        </w:rPr>
        <w:t xml:space="preserve">30 minut. </w:t>
      </w:r>
      <w:r w:rsidR="00F95A3B" w:rsidRPr="5164A77E">
        <w:rPr>
          <w:rStyle w:val="normaltextrun"/>
          <w:rFonts w:ascii="Arial" w:hAnsi="Arial" w:cs="Arial"/>
          <w:sz w:val="20"/>
          <w:szCs w:val="20"/>
        </w:rPr>
        <w:t xml:space="preserve">Firma na pierwszym miejscu stawia </w:t>
      </w:r>
      <w:r w:rsidRPr="5164A77E">
        <w:rPr>
          <w:rStyle w:val="normaltextrun"/>
          <w:rFonts w:ascii="Arial" w:hAnsi="Arial" w:cs="Arial"/>
          <w:sz w:val="20"/>
          <w:szCs w:val="20"/>
        </w:rPr>
        <w:t>dobro klienta</w:t>
      </w:r>
      <w:r w:rsidR="00F95A3B" w:rsidRPr="5164A77E">
        <w:rPr>
          <w:rStyle w:val="normaltextrun"/>
          <w:rFonts w:ascii="Arial" w:hAnsi="Arial" w:cs="Arial"/>
          <w:sz w:val="20"/>
          <w:szCs w:val="20"/>
        </w:rPr>
        <w:t xml:space="preserve"> i</w:t>
      </w:r>
      <w:r w:rsidR="00A81816" w:rsidRPr="5164A77E">
        <w:rPr>
          <w:rStyle w:val="normaltextrun"/>
          <w:rFonts w:ascii="Arial" w:hAnsi="Arial" w:cs="Arial"/>
          <w:sz w:val="20"/>
          <w:szCs w:val="20"/>
        </w:rPr>
        <w:t xml:space="preserve"> dba o pełną</w:t>
      </w:r>
      <w:r w:rsidR="00F95A3B" w:rsidRPr="5164A77E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A81816" w:rsidRPr="5164A77E">
        <w:rPr>
          <w:rStyle w:val="normaltextrun"/>
          <w:rFonts w:ascii="Arial" w:hAnsi="Arial" w:cs="Arial"/>
          <w:sz w:val="20"/>
          <w:szCs w:val="20"/>
        </w:rPr>
        <w:t>przejrzystość swoich działań</w:t>
      </w:r>
      <w:r w:rsidR="006D4FA4" w:rsidRPr="5164A77E"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Pr="5164A77E">
        <w:rPr>
          <w:rStyle w:val="normaltextrun"/>
          <w:rFonts w:ascii="Arial" w:hAnsi="Arial" w:cs="Arial"/>
          <w:sz w:val="20"/>
          <w:szCs w:val="20"/>
        </w:rPr>
        <w:t xml:space="preserve">Kierując się wygodą użytkownika, stworzyliśmy markę, której ufają tysiące klientów </w:t>
      </w:r>
      <w:r w:rsidR="00686B21" w:rsidRPr="5164A77E">
        <w:rPr>
          <w:rStyle w:val="normaltextrun"/>
          <w:rFonts w:ascii="Arial" w:hAnsi="Arial" w:cs="Arial"/>
          <w:sz w:val="20"/>
          <w:szCs w:val="20"/>
        </w:rPr>
        <w:t xml:space="preserve">i dostarczamy </w:t>
      </w:r>
      <w:r w:rsidRPr="5164A77E">
        <w:rPr>
          <w:rStyle w:val="normaltextrun"/>
          <w:rFonts w:ascii="Arial" w:hAnsi="Arial" w:cs="Arial"/>
          <w:sz w:val="20"/>
          <w:szCs w:val="20"/>
        </w:rPr>
        <w:t>produkt, który</w:t>
      </w:r>
      <w:r w:rsidR="00AF2B88" w:rsidRPr="5164A77E">
        <w:rPr>
          <w:rStyle w:val="normaltextrun"/>
          <w:rFonts w:ascii="Arial" w:hAnsi="Arial" w:cs="Arial"/>
          <w:sz w:val="20"/>
          <w:szCs w:val="20"/>
        </w:rPr>
        <w:t xml:space="preserve"> uwielbiają. </w:t>
      </w:r>
      <w:r w:rsidRPr="5164A77E">
        <w:rPr>
          <w:rStyle w:val="normaltextrun"/>
          <w:rFonts w:ascii="Arial" w:hAnsi="Arial" w:cs="Arial"/>
          <w:sz w:val="20"/>
          <w:szCs w:val="20"/>
        </w:rPr>
        <w:t xml:space="preserve"> Chcemy możliwie uprościć transgraniczne usługi finansowe i uwolnić je od sztucznie wytyczonych granic.</w:t>
      </w:r>
      <w:r w:rsidR="00864C20" w:rsidRPr="5164A77E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10B6C17B" w14:textId="77777777" w:rsidR="00AF2B88" w:rsidRPr="00347CFC" w:rsidRDefault="00AF2B88" w:rsidP="008C04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2B930FA2" w14:textId="17BE3924" w:rsidR="008C045B" w:rsidRPr="00347CFC" w:rsidRDefault="008C045B" w:rsidP="5164A7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347CFC">
        <w:rPr>
          <w:rStyle w:val="normaltextrun"/>
          <w:rFonts w:ascii="Arial" w:hAnsi="Arial" w:cs="Arial"/>
          <w:sz w:val="20"/>
          <w:szCs w:val="20"/>
        </w:rPr>
        <w:t>Założyciel i prezes </w:t>
      </w:r>
      <w:proofErr w:type="spellStart"/>
      <w:r w:rsidR="00864C20" w:rsidRPr="00347CFC">
        <w:rPr>
          <w:rStyle w:val="normaltextrun"/>
          <w:rFonts w:ascii="Arial" w:hAnsi="Arial" w:cs="Arial"/>
          <w:sz w:val="20"/>
          <w:szCs w:val="20"/>
        </w:rPr>
        <w:t>TransferGo</w:t>
      </w:r>
      <w:proofErr w:type="spellEnd"/>
      <w:r w:rsidR="00864C20" w:rsidRPr="00347CFC">
        <w:rPr>
          <w:rStyle w:val="normaltextrun"/>
          <w:rFonts w:ascii="Arial" w:hAnsi="Arial" w:cs="Arial"/>
          <w:sz w:val="20"/>
          <w:szCs w:val="20"/>
        </w:rPr>
        <w:t xml:space="preserve"> </w:t>
      </w:r>
      <w:proofErr w:type="spellStart"/>
      <w:r w:rsidRPr="00347CFC">
        <w:rPr>
          <w:rStyle w:val="normaltextrun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Daumantas</w:t>
      </w:r>
      <w:proofErr w:type="spellEnd"/>
      <w:r w:rsidRPr="00347CFC">
        <w:rPr>
          <w:rStyle w:val="normaltextrun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347CFC">
        <w:rPr>
          <w:rStyle w:val="normaltextrun"/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Dvilinskas</w:t>
      </w:r>
      <w:proofErr w:type="spellEnd"/>
      <w:r w:rsidRPr="00347CFC">
        <w:rPr>
          <w:rStyle w:val="normaltextrun"/>
          <w:rFonts w:ascii="Arial" w:hAnsi="Arial" w:cs="Arial"/>
          <w:color w:val="222222"/>
          <w:sz w:val="20"/>
          <w:szCs w:val="20"/>
        </w:rPr>
        <w:t> znalazł się w 2017</w:t>
      </w:r>
      <w:r w:rsidRPr="00347CFC">
        <w:rPr>
          <w:rStyle w:val="normaltextrun"/>
          <w:rFonts w:ascii="Arial" w:hAnsi="Arial" w:cs="Arial"/>
          <w:sz w:val="20"/>
          <w:szCs w:val="20"/>
        </w:rPr>
        <w:t xml:space="preserve"> r. w rankingu Forbes „30 </w:t>
      </w:r>
      <w:proofErr w:type="spellStart"/>
      <w:r w:rsidRPr="00347CFC">
        <w:rPr>
          <w:rStyle w:val="normaltextrun"/>
          <w:rFonts w:ascii="Arial" w:hAnsi="Arial" w:cs="Arial"/>
          <w:sz w:val="20"/>
          <w:szCs w:val="20"/>
        </w:rPr>
        <w:t>under</w:t>
      </w:r>
      <w:proofErr w:type="spellEnd"/>
      <w:r w:rsidRPr="00347CFC">
        <w:rPr>
          <w:rStyle w:val="normaltextrun"/>
          <w:rFonts w:ascii="Arial" w:hAnsi="Arial" w:cs="Arial"/>
          <w:sz w:val="20"/>
          <w:szCs w:val="20"/>
        </w:rPr>
        <w:t xml:space="preserve"> 30”</w:t>
      </w:r>
      <w:r w:rsidR="006204C8" w:rsidRPr="00347CFC">
        <w:rPr>
          <w:rStyle w:val="normaltextrun"/>
          <w:rFonts w:ascii="Arial" w:hAnsi="Arial" w:cs="Arial"/>
          <w:sz w:val="20"/>
          <w:szCs w:val="20"/>
        </w:rPr>
        <w:t>. F</w:t>
      </w:r>
      <w:r w:rsidRPr="00347CFC">
        <w:rPr>
          <w:rStyle w:val="normaltextrun"/>
          <w:rFonts w:ascii="Arial" w:hAnsi="Arial" w:cs="Arial"/>
          <w:sz w:val="20"/>
          <w:szCs w:val="20"/>
        </w:rPr>
        <w:t xml:space="preserve">irma została nominowana do nagrody „Najszybciej rozwijającego się startupu roku” na </w:t>
      </w:r>
      <w:proofErr w:type="spellStart"/>
      <w:r w:rsidRPr="00347CFC">
        <w:rPr>
          <w:rStyle w:val="normaltextrun"/>
          <w:rFonts w:ascii="Arial" w:hAnsi="Arial" w:cs="Arial"/>
          <w:sz w:val="20"/>
          <w:szCs w:val="20"/>
        </w:rPr>
        <w:t>TechCrunch</w:t>
      </w:r>
      <w:proofErr w:type="spellEnd"/>
      <w:r w:rsidRPr="00347CFC">
        <w:rPr>
          <w:rStyle w:val="normaltextrun"/>
          <w:rFonts w:ascii="Arial" w:hAnsi="Arial" w:cs="Arial"/>
          <w:sz w:val="20"/>
          <w:szCs w:val="20"/>
        </w:rPr>
        <w:t xml:space="preserve"> Europa </w:t>
      </w:r>
      <w:proofErr w:type="spellStart"/>
      <w:r w:rsidRPr="00347CFC">
        <w:rPr>
          <w:rStyle w:val="normaltextrun"/>
          <w:rFonts w:ascii="Arial" w:hAnsi="Arial" w:cs="Arial"/>
          <w:sz w:val="20"/>
          <w:szCs w:val="20"/>
        </w:rPr>
        <w:t>Awards</w:t>
      </w:r>
      <w:proofErr w:type="spellEnd"/>
      <w:r w:rsidRPr="00347CFC">
        <w:rPr>
          <w:rStyle w:val="normaltextrun"/>
          <w:rFonts w:ascii="Arial" w:hAnsi="Arial" w:cs="Arial"/>
          <w:sz w:val="20"/>
          <w:szCs w:val="20"/>
        </w:rPr>
        <w:t xml:space="preserve"> 2018</w:t>
      </w:r>
      <w:r w:rsidR="00915646" w:rsidRPr="00347CFC">
        <w:rPr>
          <w:rStyle w:val="normaltextrun"/>
          <w:rFonts w:ascii="Arial" w:hAnsi="Arial" w:cs="Arial"/>
          <w:sz w:val="20"/>
          <w:szCs w:val="20"/>
        </w:rPr>
        <w:t>. Trafiła te</w:t>
      </w:r>
      <w:r w:rsidR="00344001" w:rsidRPr="00347CFC">
        <w:rPr>
          <w:rStyle w:val="normaltextrun"/>
          <w:rFonts w:ascii="Arial" w:hAnsi="Arial" w:cs="Arial"/>
          <w:sz w:val="20"/>
          <w:szCs w:val="20"/>
        </w:rPr>
        <w:t>ż</w:t>
      </w:r>
      <w:r w:rsidR="00915646" w:rsidRPr="00347CFC">
        <w:rPr>
          <w:rStyle w:val="normaltextrun"/>
          <w:rFonts w:ascii="Arial" w:hAnsi="Arial" w:cs="Arial"/>
          <w:sz w:val="20"/>
          <w:szCs w:val="20"/>
        </w:rPr>
        <w:t xml:space="preserve"> na listę </w:t>
      </w:r>
      <w:r w:rsidR="006204C8" w:rsidRPr="00347CFC">
        <w:rPr>
          <w:rStyle w:val="normaltextrun"/>
          <w:rFonts w:ascii="Arial" w:hAnsi="Arial" w:cs="Arial"/>
          <w:sz w:val="20"/>
          <w:szCs w:val="20"/>
        </w:rPr>
        <w:t>pięciu najbardziej interesujących startupów brytyjskich</w:t>
      </w:r>
      <w:r w:rsidR="00915646" w:rsidRPr="00347CFC">
        <w:rPr>
          <w:rStyle w:val="normaltextrun"/>
          <w:rFonts w:ascii="Arial" w:hAnsi="Arial" w:cs="Arial"/>
          <w:sz w:val="20"/>
          <w:szCs w:val="20"/>
        </w:rPr>
        <w:t xml:space="preserve"> 2019 roku </w:t>
      </w:r>
      <w:r w:rsidR="006204C8" w:rsidRPr="00347CFC">
        <w:rPr>
          <w:rStyle w:val="normaltextrun"/>
          <w:rFonts w:ascii="Arial" w:hAnsi="Arial" w:cs="Arial"/>
          <w:sz w:val="20"/>
          <w:szCs w:val="20"/>
        </w:rPr>
        <w:t>według TNW</w:t>
      </w:r>
      <w:r w:rsidRPr="00347CFC">
        <w:rPr>
          <w:rStyle w:val="normaltextrun"/>
          <w:rFonts w:ascii="Arial" w:hAnsi="Arial" w:cs="Arial"/>
          <w:sz w:val="20"/>
          <w:szCs w:val="20"/>
        </w:rPr>
        <w:t>.</w:t>
      </w:r>
      <w:r w:rsidRPr="00347CFC">
        <w:rPr>
          <w:rStyle w:val="eop"/>
          <w:rFonts w:ascii="Arial" w:hAnsi="Arial" w:cs="Arial"/>
          <w:sz w:val="20"/>
          <w:szCs w:val="20"/>
        </w:rPr>
        <w:t> </w:t>
      </w:r>
      <w:r w:rsidR="49599599" w:rsidRPr="5164A77E">
        <w:rPr>
          <w:rStyle w:val="eop"/>
          <w:rFonts w:ascii="Arial" w:hAnsi="Arial" w:cs="Arial"/>
          <w:sz w:val="20"/>
          <w:szCs w:val="20"/>
        </w:rPr>
        <w:t xml:space="preserve">We wrześniu 2021 roku firma otrzymała nagrodę Cross </w:t>
      </w:r>
      <w:proofErr w:type="spellStart"/>
      <w:r w:rsidR="49599599" w:rsidRPr="5164A77E">
        <w:rPr>
          <w:rStyle w:val="eop"/>
          <w:rFonts w:ascii="Arial" w:hAnsi="Arial" w:cs="Arial"/>
          <w:sz w:val="20"/>
          <w:szCs w:val="20"/>
        </w:rPr>
        <w:t>Border</w:t>
      </w:r>
      <w:proofErr w:type="spellEnd"/>
      <w:r w:rsidR="49599599" w:rsidRPr="5164A77E">
        <w:rPr>
          <w:rStyle w:val="eop"/>
          <w:rFonts w:ascii="Arial" w:hAnsi="Arial" w:cs="Arial"/>
          <w:sz w:val="20"/>
          <w:szCs w:val="20"/>
        </w:rPr>
        <w:t xml:space="preserve"> Solution of the </w:t>
      </w:r>
      <w:proofErr w:type="spellStart"/>
      <w:r w:rsidR="49599599" w:rsidRPr="5164A77E">
        <w:rPr>
          <w:rStyle w:val="eop"/>
          <w:rFonts w:ascii="Arial" w:hAnsi="Arial" w:cs="Arial"/>
          <w:sz w:val="20"/>
          <w:szCs w:val="20"/>
        </w:rPr>
        <w:t>Year</w:t>
      </w:r>
      <w:proofErr w:type="spellEnd"/>
      <w:r w:rsidR="49599599" w:rsidRPr="5164A77E">
        <w:rPr>
          <w:rStyle w:val="eop"/>
          <w:rFonts w:ascii="Arial" w:hAnsi="Arial" w:cs="Arial"/>
          <w:sz w:val="20"/>
          <w:szCs w:val="20"/>
        </w:rPr>
        <w:t xml:space="preserve"> na konferencji Global </w:t>
      </w:r>
      <w:proofErr w:type="spellStart"/>
      <w:r w:rsidR="49599599" w:rsidRPr="5164A77E">
        <w:rPr>
          <w:rStyle w:val="eop"/>
          <w:rFonts w:ascii="Arial" w:hAnsi="Arial" w:cs="Arial"/>
          <w:sz w:val="20"/>
          <w:szCs w:val="20"/>
        </w:rPr>
        <w:t>Payments</w:t>
      </w:r>
      <w:proofErr w:type="spellEnd"/>
      <w:r w:rsidR="49599599" w:rsidRPr="5164A77E">
        <w:rPr>
          <w:rStyle w:val="eop"/>
          <w:rFonts w:ascii="Arial" w:hAnsi="Arial" w:cs="Arial"/>
          <w:sz w:val="20"/>
          <w:szCs w:val="20"/>
        </w:rPr>
        <w:t xml:space="preserve"> Day 2021 w Kijowie. Na </w:t>
      </w:r>
      <w:proofErr w:type="spellStart"/>
      <w:r w:rsidR="49599599" w:rsidRPr="5164A77E">
        <w:rPr>
          <w:rStyle w:val="eop"/>
          <w:rFonts w:ascii="Arial" w:hAnsi="Arial" w:cs="Arial"/>
          <w:sz w:val="20"/>
          <w:szCs w:val="20"/>
        </w:rPr>
        <w:t>Lithuanian</w:t>
      </w:r>
      <w:proofErr w:type="spellEnd"/>
      <w:r w:rsidR="49599599" w:rsidRPr="5164A77E">
        <w:rPr>
          <w:rStyle w:val="eop"/>
          <w:rFonts w:ascii="Arial" w:hAnsi="Arial" w:cs="Arial"/>
          <w:sz w:val="20"/>
          <w:szCs w:val="20"/>
        </w:rPr>
        <w:t xml:space="preserve"> </w:t>
      </w:r>
      <w:proofErr w:type="spellStart"/>
      <w:r w:rsidR="49599599" w:rsidRPr="5164A77E">
        <w:rPr>
          <w:rStyle w:val="eop"/>
          <w:rFonts w:ascii="Arial" w:hAnsi="Arial" w:cs="Arial"/>
          <w:sz w:val="20"/>
          <w:szCs w:val="20"/>
        </w:rPr>
        <w:t>FinTech</w:t>
      </w:r>
      <w:proofErr w:type="spellEnd"/>
      <w:r w:rsidR="49599599" w:rsidRPr="5164A77E">
        <w:rPr>
          <w:rStyle w:val="eop"/>
          <w:rFonts w:ascii="Arial" w:hAnsi="Arial" w:cs="Arial"/>
          <w:sz w:val="20"/>
          <w:szCs w:val="20"/>
        </w:rPr>
        <w:t xml:space="preserve"> </w:t>
      </w:r>
      <w:proofErr w:type="spellStart"/>
      <w:r w:rsidR="49599599" w:rsidRPr="5164A77E">
        <w:rPr>
          <w:rStyle w:val="eop"/>
          <w:rFonts w:ascii="Arial" w:hAnsi="Arial" w:cs="Arial"/>
          <w:sz w:val="20"/>
          <w:szCs w:val="20"/>
        </w:rPr>
        <w:t>Awards</w:t>
      </w:r>
      <w:proofErr w:type="spellEnd"/>
      <w:r w:rsidR="49599599" w:rsidRPr="5164A77E">
        <w:rPr>
          <w:rStyle w:val="eop"/>
          <w:rFonts w:ascii="Arial" w:hAnsi="Arial" w:cs="Arial"/>
          <w:sz w:val="20"/>
          <w:szCs w:val="20"/>
        </w:rPr>
        <w:t xml:space="preserve"> 2023 </w:t>
      </w:r>
      <w:proofErr w:type="spellStart"/>
      <w:r w:rsidR="49599599" w:rsidRPr="5164A77E">
        <w:rPr>
          <w:rStyle w:val="eop"/>
          <w:rFonts w:ascii="Arial" w:hAnsi="Arial" w:cs="Arial"/>
          <w:sz w:val="20"/>
          <w:szCs w:val="20"/>
        </w:rPr>
        <w:t>TransferGo</w:t>
      </w:r>
      <w:proofErr w:type="spellEnd"/>
      <w:r w:rsidR="49599599" w:rsidRPr="5164A77E">
        <w:rPr>
          <w:rStyle w:val="eop"/>
          <w:rFonts w:ascii="Arial" w:hAnsi="Arial" w:cs="Arial"/>
          <w:sz w:val="20"/>
          <w:szCs w:val="20"/>
        </w:rPr>
        <w:t xml:space="preserve"> zostało wyróżnione jako </w:t>
      </w:r>
      <w:proofErr w:type="spellStart"/>
      <w:r w:rsidR="49599599" w:rsidRPr="5164A77E">
        <w:rPr>
          <w:rStyle w:val="eop"/>
          <w:rFonts w:ascii="Arial" w:hAnsi="Arial" w:cs="Arial"/>
          <w:sz w:val="20"/>
          <w:szCs w:val="20"/>
        </w:rPr>
        <w:t>FinTech</w:t>
      </w:r>
      <w:proofErr w:type="spellEnd"/>
      <w:r w:rsidR="49599599" w:rsidRPr="5164A77E">
        <w:rPr>
          <w:rStyle w:val="eop"/>
          <w:rFonts w:ascii="Arial" w:hAnsi="Arial" w:cs="Arial"/>
          <w:sz w:val="20"/>
          <w:szCs w:val="20"/>
        </w:rPr>
        <w:t xml:space="preserve"> </w:t>
      </w:r>
      <w:proofErr w:type="spellStart"/>
      <w:r w:rsidR="49599599" w:rsidRPr="5164A77E">
        <w:rPr>
          <w:rStyle w:val="eop"/>
          <w:rFonts w:ascii="Arial" w:hAnsi="Arial" w:cs="Arial"/>
          <w:sz w:val="20"/>
          <w:szCs w:val="20"/>
        </w:rPr>
        <w:t>Impact</w:t>
      </w:r>
      <w:proofErr w:type="spellEnd"/>
      <w:r w:rsidR="49599599" w:rsidRPr="5164A77E">
        <w:rPr>
          <w:rStyle w:val="eop"/>
          <w:rFonts w:ascii="Arial" w:hAnsi="Arial" w:cs="Arial"/>
          <w:sz w:val="20"/>
          <w:szCs w:val="20"/>
        </w:rPr>
        <w:t xml:space="preserve"> of the </w:t>
      </w:r>
      <w:proofErr w:type="spellStart"/>
      <w:r w:rsidR="49599599" w:rsidRPr="5164A77E">
        <w:rPr>
          <w:rStyle w:val="eop"/>
          <w:rFonts w:ascii="Arial" w:hAnsi="Arial" w:cs="Arial"/>
          <w:sz w:val="20"/>
          <w:szCs w:val="20"/>
        </w:rPr>
        <w:t>Year</w:t>
      </w:r>
      <w:proofErr w:type="spellEnd"/>
      <w:r w:rsidR="49599599" w:rsidRPr="5164A77E">
        <w:rPr>
          <w:rStyle w:val="eop"/>
          <w:rFonts w:ascii="Arial" w:hAnsi="Arial" w:cs="Arial"/>
          <w:sz w:val="20"/>
          <w:szCs w:val="20"/>
        </w:rPr>
        <w:t>. Obecnie firma obsługuje 5 milionów użytkowników na ponad 160 rynkach: w Europie, Azji, USA, Kanadzie i Ameryce Łacińskiej z biurami w Warszawie, Berlinie, Wilnie, Stambule i siedzibą główną w Londynie</w:t>
      </w:r>
    </w:p>
    <w:p w14:paraId="7443FB17" w14:textId="0302FA87" w:rsidR="008C045B" w:rsidRPr="00347CFC" w:rsidRDefault="2DA3A480" w:rsidP="332252F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332252F4">
        <w:rPr>
          <w:rStyle w:val="eop"/>
          <w:rFonts w:ascii="Arial" w:hAnsi="Arial" w:cs="Arial"/>
          <w:sz w:val="20"/>
          <w:szCs w:val="20"/>
        </w:rPr>
        <w:t> </w:t>
      </w:r>
    </w:p>
    <w:p w14:paraId="0E643BFA" w14:textId="44EC44FC" w:rsidR="332252F4" w:rsidRDefault="332252F4" w:rsidP="332252F4">
      <w:pPr>
        <w:pStyle w:val="paragraph"/>
        <w:spacing w:before="0" w:beforeAutospacing="0" w:after="0" w:afterAutospacing="0"/>
        <w:jc w:val="both"/>
        <w:rPr>
          <w:rStyle w:val="eop"/>
          <w:rFonts w:ascii="Arial" w:hAnsi="Arial" w:cs="Arial"/>
          <w:sz w:val="20"/>
          <w:szCs w:val="20"/>
        </w:rPr>
      </w:pPr>
    </w:p>
    <w:p w14:paraId="6F049890" w14:textId="77777777" w:rsidR="008C045B" w:rsidRPr="00347CFC" w:rsidRDefault="008C045B" w:rsidP="008C045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47CFC">
        <w:rPr>
          <w:rStyle w:val="normaltextrun"/>
          <w:rFonts w:ascii="Arial" w:hAnsi="Arial" w:cs="Arial"/>
          <w:sz w:val="20"/>
          <w:szCs w:val="20"/>
        </w:rPr>
        <w:t>Web: </w:t>
      </w:r>
      <w:hyperlink r:id="rId11" w:tgtFrame="_blank" w:history="1">
        <w:r w:rsidRPr="00347CFC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www.transfergo.com/pl/how-it-works</w:t>
        </w:r>
      </w:hyperlink>
    </w:p>
    <w:p w14:paraId="1E5DCC38" w14:textId="77777777" w:rsidR="008C045B" w:rsidRPr="00347CFC" w:rsidRDefault="008C045B" w:rsidP="008C04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</w:pPr>
      <w:r w:rsidRPr="00347CFC">
        <w:rPr>
          <w:rStyle w:val="normaltextrun"/>
          <w:rFonts w:ascii="Arial" w:hAnsi="Arial" w:cs="Arial"/>
          <w:sz w:val="20"/>
          <w:szCs w:val="20"/>
        </w:rPr>
        <w:t>FB: </w:t>
      </w:r>
      <w:hyperlink r:id="rId12" w:history="1">
        <w:r w:rsidRPr="00347CFC">
          <w:rPr>
            <w:rStyle w:val="Hyperlink"/>
            <w:rFonts w:ascii="Arial" w:hAnsi="Arial" w:cs="Arial"/>
            <w:sz w:val="20"/>
            <w:szCs w:val="20"/>
          </w:rPr>
          <w:t>www.facebook.com/transfergo.poland/</w:t>
        </w:r>
      </w:hyperlink>
    </w:p>
    <w:p w14:paraId="0F703638" w14:textId="4233C8F3" w:rsidR="008C045B" w:rsidRPr="003B01C2" w:rsidRDefault="001242E8" w:rsidP="008C045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u w:val="single"/>
          <w:lang w:val="de-DE"/>
        </w:rPr>
      </w:pPr>
      <w:r w:rsidRPr="003B01C2">
        <w:rPr>
          <w:rFonts w:ascii="Arial" w:hAnsi="Arial" w:cs="Arial"/>
          <w:color w:val="000000"/>
          <w:sz w:val="20"/>
          <w:szCs w:val="20"/>
          <w:u w:val="single"/>
          <w:lang w:val="de-DE"/>
        </w:rPr>
        <w:t xml:space="preserve">IG: </w:t>
      </w:r>
      <w:hyperlink r:id="rId13" w:history="1">
        <w:r w:rsidR="00656C17" w:rsidRPr="003B01C2">
          <w:rPr>
            <w:rStyle w:val="Hyperlink"/>
            <w:rFonts w:ascii="Arial" w:hAnsi="Arial" w:cs="Arial"/>
            <w:sz w:val="20"/>
            <w:szCs w:val="20"/>
            <w:lang w:val="de-DE"/>
          </w:rPr>
          <w:t>https://www.instagram.com/transfergo.poland/</w:t>
        </w:r>
      </w:hyperlink>
      <w:r w:rsidR="00656C17" w:rsidRPr="003B01C2">
        <w:rPr>
          <w:rFonts w:ascii="Arial" w:hAnsi="Arial" w:cs="Arial"/>
          <w:color w:val="000000"/>
          <w:sz w:val="20"/>
          <w:szCs w:val="20"/>
          <w:u w:val="single"/>
          <w:lang w:val="de-DE"/>
        </w:rPr>
        <w:t xml:space="preserve"> </w:t>
      </w:r>
    </w:p>
    <w:p w14:paraId="52F7A84D" w14:textId="77777777" w:rsidR="00766DA4" w:rsidRPr="003B01C2" w:rsidRDefault="00766DA4" w:rsidP="332252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  <w:lang w:val="de-DE"/>
        </w:rPr>
      </w:pPr>
    </w:p>
    <w:p w14:paraId="37F544BE" w14:textId="19A39E30" w:rsidR="332252F4" w:rsidRPr="003B01C2" w:rsidRDefault="332252F4" w:rsidP="332252F4">
      <w:pPr>
        <w:pStyle w:val="paragraph"/>
        <w:spacing w:before="0" w:beforeAutospacing="0" w:after="0" w:afterAutospacing="0"/>
        <w:rPr>
          <w:rStyle w:val="normaltextrun"/>
          <w:rFonts w:ascii="Arial" w:eastAsia="Arial" w:hAnsi="Arial" w:cs="Arial"/>
          <w:sz w:val="20"/>
          <w:szCs w:val="20"/>
          <w:lang w:val="de-DE"/>
        </w:rPr>
      </w:pPr>
    </w:p>
    <w:p w14:paraId="57AA8342" w14:textId="2090180F" w:rsidR="008C045B" w:rsidRPr="00347CFC" w:rsidRDefault="008C045B" w:rsidP="00766D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 w:rsidRPr="00347CFC">
        <w:rPr>
          <w:rStyle w:val="normaltextrun"/>
          <w:rFonts w:ascii="Arial" w:eastAsia="Arial" w:hAnsi="Arial" w:cs="Arial"/>
          <w:sz w:val="20"/>
          <w:szCs w:val="20"/>
        </w:rPr>
        <w:t>Kontakt dla mediów</w:t>
      </w:r>
      <w:r w:rsidR="0023215D" w:rsidRPr="00347CFC">
        <w:rPr>
          <w:rStyle w:val="normaltextrun"/>
          <w:rFonts w:ascii="Arial" w:eastAsia="Arial" w:hAnsi="Arial" w:cs="Arial"/>
          <w:sz w:val="20"/>
          <w:szCs w:val="20"/>
        </w:rPr>
        <w:t>:</w:t>
      </w:r>
    </w:p>
    <w:p w14:paraId="61AB73D4" w14:textId="78C9BB81" w:rsidR="004663CF" w:rsidRPr="004663CF" w:rsidRDefault="001242E8" w:rsidP="5164A77E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5164A77E">
        <w:rPr>
          <w:rStyle w:val="normaltextrun"/>
          <w:rFonts w:ascii="Arial" w:eastAsia="Arial" w:hAnsi="Arial" w:cs="Arial"/>
          <w:sz w:val="20"/>
          <w:szCs w:val="20"/>
        </w:rPr>
        <w:t>Anastasya Fomenko</w:t>
      </w:r>
      <w:r>
        <w:br/>
      </w:r>
      <w:hyperlink r:id="rId14">
        <w:r w:rsidRPr="5164A77E">
          <w:rPr>
            <w:rStyle w:val="Hyperlink"/>
            <w:rFonts w:ascii="Arial" w:eastAsia="Arial" w:hAnsi="Arial" w:cs="Arial"/>
            <w:sz w:val="20"/>
            <w:szCs w:val="20"/>
          </w:rPr>
          <w:t>anastasya.fomenko@transfergo.com</w:t>
        </w:r>
      </w:hyperlink>
      <w:r w:rsidRPr="5164A77E">
        <w:rPr>
          <w:rStyle w:val="normaltextrun"/>
          <w:rFonts w:ascii="Arial" w:eastAsia="Arial" w:hAnsi="Arial" w:cs="Arial"/>
          <w:sz w:val="20"/>
          <w:szCs w:val="20"/>
        </w:rPr>
        <w:t xml:space="preserve"> </w:t>
      </w:r>
    </w:p>
    <w:p w14:paraId="6DB9E1DA" w14:textId="5DDD9689" w:rsidR="5164A77E" w:rsidRDefault="5164A77E" w:rsidP="5164A77E">
      <w:pPr>
        <w:pStyle w:val="paragraph"/>
      </w:pPr>
    </w:p>
    <w:sectPr w:rsidR="5164A77E">
      <w:headerReference w:type="default" r:id="rId15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85CC" w14:textId="77777777" w:rsidR="009C2884" w:rsidRDefault="009C2884" w:rsidP="00BE1861">
      <w:pPr>
        <w:spacing w:line="240" w:lineRule="auto"/>
      </w:pPr>
      <w:r>
        <w:separator/>
      </w:r>
    </w:p>
  </w:endnote>
  <w:endnote w:type="continuationSeparator" w:id="0">
    <w:p w14:paraId="4520236C" w14:textId="77777777" w:rsidR="009C2884" w:rsidRDefault="009C2884" w:rsidP="00BE1861">
      <w:pPr>
        <w:spacing w:line="240" w:lineRule="auto"/>
      </w:pPr>
      <w:r>
        <w:continuationSeparator/>
      </w:r>
    </w:p>
  </w:endnote>
  <w:endnote w:type="continuationNotice" w:id="1">
    <w:p w14:paraId="62579B50" w14:textId="77777777" w:rsidR="009C2884" w:rsidRDefault="009C28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26BA" w14:textId="77777777" w:rsidR="009C2884" w:rsidRDefault="009C2884" w:rsidP="00BE1861">
      <w:pPr>
        <w:spacing w:line="240" w:lineRule="auto"/>
      </w:pPr>
      <w:r>
        <w:separator/>
      </w:r>
    </w:p>
  </w:footnote>
  <w:footnote w:type="continuationSeparator" w:id="0">
    <w:p w14:paraId="34D0E1AC" w14:textId="77777777" w:rsidR="009C2884" w:rsidRDefault="009C2884" w:rsidP="00BE1861">
      <w:pPr>
        <w:spacing w:line="240" w:lineRule="auto"/>
      </w:pPr>
      <w:r>
        <w:continuationSeparator/>
      </w:r>
    </w:p>
  </w:footnote>
  <w:footnote w:type="continuationNotice" w:id="1">
    <w:p w14:paraId="4016354D" w14:textId="77777777" w:rsidR="009C2884" w:rsidRDefault="009C28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46C2" w14:textId="5FC61364" w:rsidR="00BE1861" w:rsidRDefault="00BE1861">
    <w:pPr>
      <w:pStyle w:val="Header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4EA6B8DF" wp14:editId="571D5E3F">
          <wp:simplePos x="0" y="0"/>
          <wp:positionH relativeFrom="margin">
            <wp:posOffset>4305300</wp:posOffset>
          </wp:positionH>
          <wp:positionV relativeFrom="margin">
            <wp:posOffset>-419100</wp:posOffset>
          </wp:positionV>
          <wp:extent cx="1628775" cy="419100"/>
          <wp:effectExtent l="0" t="0" r="9525" b="0"/>
          <wp:wrapSquare wrapText="bothSides"/>
          <wp:docPr id="7" name="Picture 7" descr="C:\Users\Sebastian.Kopyt\AppData\Local\Microsoft\Windows\INetCache\Content.MSO\937A072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Sebastian.Kopyt\AppData\Local\Microsoft\Windows\INetCache\Content.MSO\937A072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AFB"/>
    <w:multiLevelType w:val="multilevel"/>
    <w:tmpl w:val="6E00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B56E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791714"/>
    <w:multiLevelType w:val="hybridMultilevel"/>
    <w:tmpl w:val="E6BE9BA8"/>
    <w:lvl w:ilvl="0" w:tplc="705608B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AB428D"/>
    <w:multiLevelType w:val="multilevel"/>
    <w:tmpl w:val="B1F0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904BE4"/>
    <w:multiLevelType w:val="hybridMultilevel"/>
    <w:tmpl w:val="3EC67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765269">
    <w:abstractNumId w:val="0"/>
  </w:num>
  <w:num w:numId="2" w16cid:durableId="1360088095">
    <w:abstractNumId w:val="3"/>
  </w:num>
  <w:num w:numId="3" w16cid:durableId="509493586">
    <w:abstractNumId w:val="4"/>
  </w:num>
  <w:num w:numId="4" w16cid:durableId="1348798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DD"/>
    <w:rsid w:val="000002D7"/>
    <w:rsid w:val="0000071E"/>
    <w:rsid w:val="00003887"/>
    <w:rsid w:val="00004B92"/>
    <w:rsid w:val="000076B7"/>
    <w:rsid w:val="000079A0"/>
    <w:rsid w:val="000100DC"/>
    <w:rsid w:val="00015880"/>
    <w:rsid w:val="000206DF"/>
    <w:rsid w:val="0002141D"/>
    <w:rsid w:val="0002246A"/>
    <w:rsid w:val="00032D9E"/>
    <w:rsid w:val="000527DB"/>
    <w:rsid w:val="00054AD0"/>
    <w:rsid w:val="00054D2D"/>
    <w:rsid w:val="00054D2E"/>
    <w:rsid w:val="00056D6D"/>
    <w:rsid w:val="00057ED7"/>
    <w:rsid w:val="00062942"/>
    <w:rsid w:val="00064EB9"/>
    <w:rsid w:val="000718F1"/>
    <w:rsid w:val="00073482"/>
    <w:rsid w:val="00077087"/>
    <w:rsid w:val="0008397B"/>
    <w:rsid w:val="00083B56"/>
    <w:rsid w:val="00083B7D"/>
    <w:rsid w:val="00085ACA"/>
    <w:rsid w:val="000907AE"/>
    <w:rsid w:val="000A0027"/>
    <w:rsid w:val="000A2D19"/>
    <w:rsid w:val="000A3890"/>
    <w:rsid w:val="000A3DC2"/>
    <w:rsid w:val="000A420E"/>
    <w:rsid w:val="000A530A"/>
    <w:rsid w:val="000B128B"/>
    <w:rsid w:val="000B349D"/>
    <w:rsid w:val="000C195A"/>
    <w:rsid w:val="000C2FF0"/>
    <w:rsid w:val="000C5C7C"/>
    <w:rsid w:val="000D5CAC"/>
    <w:rsid w:val="000D6F7B"/>
    <w:rsid w:val="000E3BC6"/>
    <w:rsid w:val="000E3FE6"/>
    <w:rsid w:val="000F0D0B"/>
    <w:rsid w:val="000F51DF"/>
    <w:rsid w:val="001009BA"/>
    <w:rsid w:val="00101CE6"/>
    <w:rsid w:val="0010414F"/>
    <w:rsid w:val="00105342"/>
    <w:rsid w:val="00112983"/>
    <w:rsid w:val="001129AD"/>
    <w:rsid w:val="00113F7E"/>
    <w:rsid w:val="00115044"/>
    <w:rsid w:val="001167FC"/>
    <w:rsid w:val="001242E8"/>
    <w:rsid w:val="001277A7"/>
    <w:rsid w:val="00133375"/>
    <w:rsid w:val="00140B21"/>
    <w:rsid w:val="001432C5"/>
    <w:rsid w:val="001468E4"/>
    <w:rsid w:val="00151C54"/>
    <w:rsid w:val="00155669"/>
    <w:rsid w:val="00155CE4"/>
    <w:rsid w:val="00156782"/>
    <w:rsid w:val="00157548"/>
    <w:rsid w:val="00161D66"/>
    <w:rsid w:val="00162591"/>
    <w:rsid w:val="00162A81"/>
    <w:rsid w:val="00164C5E"/>
    <w:rsid w:val="001662BD"/>
    <w:rsid w:val="00167646"/>
    <w:rsid w:val="001679E7"/>
    <w:rsid w:val="001770F2"/>
    <w:rsid w:val="00181B9D"/>
    <w:rsid w:val="00182360"/>
    <w:rsid w:val="00182D77"/>
    <w:rsid w:val="00186D3C"/>
    <w:rsid w:val="00191F6A"/>
    <w:rsid w:val="00193136"/>
    <w:rsid w:val="001A5A61"/>
    <w:rsid w:val="001B42E8"/>
    <w:rsid w:val="001C2CB3"/>
    <w:rsid w:val="001C3066"/>
    <w:rsid w:val="001C3D20"/>
    <w:rsid w:val="001C50FB"/>
    <w:rsid w:val="001D4750"/>
    <w:rsid w:val="001D551F"/>
    <w:rsid w:val="001D60F6"/>
    <w:rsid w:val="001E031C"/>
    <w:rsid w:val="001E39F6"/>
    <w:rsid w:val="001E4358"/>
    <w:rsid w:val="001E644E"/>
    <w:rsid w:val="001F0B8C"/>
    <w:rsid w:val="001F2D86"/>
    <w:rsid w:val="00200208"/>
    <w:rsid w:val="002003F4"/>
    <w:rsid w:val="002008CA"/>
    <w:rsid w:val="0020311C"/>
    <w:rsid w:val="002109EB"/>
    <w:rsid w:val="00212E43"/>
    <w:rsid w:val="00215EB3"/>
    <w:rsid w:val="00217F66"/>
    <w:rsid w:val="002200FD"/>
    <w:rsid w:val="00221ADC"/>
    <w:rsid w:val="00221CF9"/>
    <w:rsid w:val="00223F51"/>
    <w:rsid w:val="00226DA1"/>
    <w:rsid w:val="00226F81"/>
    <w:rsid w:val="002275EB"/>
    <w:rsid w:val="00230F8B"/>
    <w:rsid w:val="00231DE4"/>
    <w:rsid w:val="0023215D"/>
    <w:rsid w:val="002321AA"/>
    <w:rsid w:val="00232CE1"/>
    <w:rsid w:val="00236DCA"/>
    <w:rsid w:val="00237E76"/>
    <w:rsid w:val="002400CB"/>
    <w:rsid w:val="002403DB"/>
    <w:rsid w:val="00245130"/>
    <w:rsid w:val="00246EB1"/>
    <w:rsid w:val="0024725E"/>
    <w:rsid w:val="00247BEC"/>
    <w:rsid w:val="00247EDE"/>
    <w:rsid w:val="00250E0B"/>
    <w:rsid w:val="00253130"/>
    <w:rsid w:val="002560F8"/>
    <w:rsid w:val="002564DB"/>
    <w:rsid w:val="00261580"/>
    <w:rsid w:val="00262638"/>
    <w:rsid w:val="00263736"/>
    <w:rsid w:val="002664D9"/>
    <w:rsid w:val="00270356"/>
    <w:rsid w:val="002725E0"/>
    <w:rsid w:val="00272C59"/>
    <w:rsid w:val="00277EB8"/>
    <w:rsid w:val="002816E7"/>
    <w:rsid w:val="00283160"/>
    <w:rsid w:val="00291330"/>
    <w:rsid w:val="002916B5"/>
    <w:rsid w:val="002A55B8"/>
    <w:rsid w:val="002A7BF0"/>
    <w:rsid w:val="002B028A"/>
    <w:rsid w:val="002B0A1F"/>
    <w:rsid w:val="002B4103"/>
    <w:rsid w:val="002B41AD"/>
    <w:rsid w:val="002B549C"/>
    <w:rsid w:val="002B57B9"/>
    <w:rsid w:val="002B581E"/>
    <w:rsid w:val="002B5BFB"/>
    <w:rsid w:val="002C1CF1"/>
    <w:rsid w:val="002C2307"/>
    <w:rsid w:val="002C5047"/>
    <w:rsid w:val="002C5278"/>
    <w:rsid w:val="002C775C"/>
    <w:rsid w:val="002D0012"/>
    <w:rsid w:val="002D1251"/>
    <w:rsid w:val="002D757C"/>
    <w:rsid w:val="002E0493"/>
    <w:rsid w:val="002E0D55"/>
    <w:rsid w:val="002E26F7"/>
    <w:rsid w:val="002E62AA"/>
    <w:rsid w:val="002F36D3"/>
    <w:rsid w:val="002F4E28"/>
    <w:rsid w:val="002F58CE"/>
    <w:rsid w:val="00302BDE"/>
    <w:rsid w:val="00305F81"/>
    <w:rsid w:val="003118B7"/>
    <w:rsid w:val="00311EFE"/>
    <w:rsid w:val="00312AF7"/>
    <w:rsid w:val="00321E98"/>
    <w:rsid w:val="00323290"/>
    <w:rsid w:val="00327A4B"/>
    <w:rsid w:val="003310B2"/>
    <w:rsid w:val="00331864"/>
    <w:rsid w:val="003342DE"/>
    <w:rsid w:val="0033663D"/>
    <w:rsid w:val="00341B86"/>
    <w:rsid w:val="00344001"/>
    <w:rsid w:val="003467FC"/>
    <w:rsid w:val="00347CFC"/>
    <w:rsid w:val="00350B2A"/>
    <w:rsid w:val="00351B67"/>
    <w:rsid w:val="0035612E"/>
    <w:rsid w:val="003620D3"/>
    <w:rsid w:val="00364B76"/>
    <w:rsid w:val="003652A0"/>
    <w:rsid w:val="00365933"/>
    <w:rsid w:val="00367A92"/>
    <w:rsid w:val="00374135"/>
    <w:rsid w:val="00374B96"/>
    <w:rsid w:val="003766A9"/>
    <w:rsid w:val="00376CA9"/>
    <w:rsid w:val="00384314"/>
    <w:rsid w:val="0038442B"/>
    <w:rsid w:val="0038629D"/>
    <w:rsid w:val="003940BF"/>
    <w:rsid w:val="0039572F"/>
    <w:rsid w:val="00396A9A"/>
    <w:rsid w:val="003A05EC"/>
    <w:rsid w:val="003A2739"/>
    <w:rsid w:val="003A5C6F"/>
    <w:rsid w:val="003B01C2"/>
    <w:rsid w:val="003B2F86"/>
    <w:rsid w:val="003B7800"/>
    <w:rsid w:val="003B79A1"/>
    <w:rsid w:val="003C0C5E"/>
    <w:rsid w:val="003C15FC"/>
    <w:rsid w:val="003C39B1"/>
    <w:rsid w:val="003D3442"/>
    <w:rsid w:val="003D437E"/>
    <w:rsid w:val="003D6C96"/>
    <w:rsid w:val="003E1E7D"/>
    <w:rsid w:val="003E2F33"/>
    <w:rsid w:val="003E55F0"/>
    <w:rsid w:val="003E572C"/>
    <w:rsid w:val="003E6C08"/>
    <w:rsid w:val="003F19B7"/>
    <w:rsid w:val="003F1AF5"/>
    <w:rsid w:val="003F38E3"/>
    <w:rsid w:val="003F3C50"/>
    <w:rsid w:val="003F629F"/>
    <w:rsid w:val="003F6A05"/>
    <w:rsid w:val="00400753"/>
    <w:rsid w:val="004023C0"/>
    <w:rsid w:val="004040E4"/>
    <w:rsid w:val="004053B2"/>
    <w:rsid w:val="0041158C"/>
    <w:rsid w:val="004117AF"/>
    <w:rsid w:val="004119DC"/>
    <w:rsid w:val="004158B5"/>
    <w:rsid w:val="00420F91"/>
    <w:rsid w:val="00423AE3"/>
    <w:rsid w:val="00426617"/>
    <w:rsid w:val="00431109"/>
    <w:rsid w:val="004313CE"/>
    <w:rsid w:val="00431476"/>
    <w:rsid w:val="00437575"/>
    <w:rsid w:val="00441F4A"/>
    <w:rsid w:val="004427BA"/>
    <w:rsid w:val="004472CE"/>
    <w:rsid w:val="004475F9"/>
    <w:rsid w:val="00450DD9"/>
    <w:rsid w:val="00452A19"/>
    <w:rsid w:val="00454249"/>
    <w:rsid w:val="00456083"/>
    <w:rsid w:val="00461EFA"/>
    <w:rsid w:val="00464E71"/>
    <w:rsid w:val="004663CF"/>
    <w:rsid w:val="00466820"/>
    <w:rsid w:val="00467DFE"/>
    <w:rsid w:val="00470E9A"/>
    <w:rsid w:val="00472E26"/>
    <w:rsid w:val="0047602F"/>
    <w:rsid w:val="00476741"/>
    <w:rsid w:val="00482FBF"/>
    <w:rsid w:val="00496591"/>
    <w:rsid w:val="00496D7F"/>
    <w:rsid w:val="004972BB"/>
    <w:rsid w:val="00497AD0"/>
    <w:rsid w:val="004A2D37"/>
    <w:rsid w:val="004A5C1E"/>
    <w:rsid w:val="004B164B"/>
    <w:rsid w:val="004B23AB"/>
    <w:rsid w:val="004B49AB"/>
    <w:rsid w:val="004B521A"/>
    <w:rsid w:val="004B6976"/>
    <w:rsid w:val="004B71FD"/>
    <w:rsid w:val="004C19D4"/>
    <w:rsid w:val="004C4213"/>
    <w:rsid w:val="004C51E2"/>
    <w:rsid w:val="004C5C19"/>
    <w:rsid w:val="004C5D2F"/>
    <w:rsid w:val="004D4676"/>
    <w:rsid w:val="004E1FDC"/>
    <w:rsid w:val="004E23F3"/>
    <w:rsid w:val="004E2DEE"/>
    <w:rsid w:val="004E38A4"/>
    <w:rsid w:val="004E3D02"/>
    <w:rsid w:val="004E51F2"/>
    <w:rsid w:val="004F0AE9"/>
    <w:rsid w:val="00503F69"/>
    <w:rsid w:val="00506990"/>
    <w:rsid w:val="0051057F"/>
    <w:rsid w:val="00513C59"/>
    <w:rsid w:val="0051539F"/>
    <w:rsid w:val="00520989"/>
    <w:rsid w:val="0052129C"/>
    <w:rsid w:val="0052280D"/>
    <w:rsid w:val="00522F63"/>
    <w:rsid w:val="00525AC7"/>
    <w:rsid w:val="005274FE"/>
    <w:rsid w:val="00532505"/>
    <w:rsid w:val="00534ACE"/>
    <w:rsid w:val="0053758F"/>
    <w:rsid w:val="00541A6C"/>
    <w:rsid w:val="00543E72"/>
    <w:rsid w:val="005532CD"/>
    <w:rsid w:val="005547D1"/>
    <w:rsid w:val="00554BFB"/>
    <w:rsid w:val="00555B8C"/>
    <w:rsid w:val="00560443"/>
    <w:rsid w:val="005658F8"/>
    <w:rsid w:val="005664BE"/>
    <w:rsid w:val="00572C84"/>
    <w:rsid w:val="00573FDC"/>
    <w:rsid w:val="00574148"/>
    <w:rsid w:val="0057444D"/>
    <w:rsid w:val="00577D0F"/>
    <w:rsid w:val="00584DCC"/>
    <w:rsid w:val="0059492E"/>
    <w:rsid w:val="005A0566"/>
    <w:rsid w:val="005A3F5E"/>
    <w:rsid w:val="005A43E6"/>
    <w:rsid w:val="005A6AB8"/>
    <w:rsid w:val="005A73D3"/>
    <w:rsid w:val="005A7640"/>
    <w:rsid w:val="005B4A67"/>
    <w:rsid w:val="005B6E73"/>
    <w:rsid w:val="005C077D"/>
    <w:rsid w:val="005C24EE"/>
    <w:rsid w:val="005C47E5"/>
    <w:rsid w:val="005C5138"/>
    <w:rsid w:val="005C5EC9"/>
    <w:rsid w:val="005C60EB"/>
    <w:rsid w:val="005C61EF"/>
    <w:rsid w:val="005C620E"/>
    <w:rsid w:val="005D172C"/>
    <w:rsid w:val="005D42D5"/>
    <w:rsid w:val="005D79B0"/>
    <w:rsid w:val="005E0779"/>
    <w:rsid w:val="005E0963"/>
    <w:rsid w:val="00602596"/>
    <w:rsid w:val="00603587"/>
    <w:rsid w:val="00605C00"/>
    <w:rsid w:val="00610C4A"/>
    <w:rsid w:val="00614D97"/>
    <w:rsid w:val="006158D3"/>
    <w:rsid w:val="00616EA7"/>
    <w:rsid w:val="00617EAB"/>
    <w:rsid w:val="00620248"/>
    <w:rsid w:val="00620470"/>
    <w:rsid w:val="006204C8"/>
    <w:rsid w:val="00620D20"/>
    <w:rsid w:val="00622196"/>
    <w:rsid w:val="00631608"/>
    <w:rsid w:val="00633E5E"/>
    <w:rsid w:val="00646A49"/>
    <w:rsid w:val="0064744F"/>
    <w:rsid w:val="006501A5"/>
    <w:rsid w:val="00651FC9"/>
    <w:rsid w:val="006526C0"/>
    <w:rsid w:val="00656C17"/>
    <w:rsid w:val="006622C0"/>
    <w:rsid w:val="006673C2"/>
    <w:rsid w:val="00667980"/>
    <w:rsid w:val="006750AF"/>
    <w:rsid w:val="006776AF"/>
    <w:rsid w:val="00686B21"/>
    <w:rsid w:val="0069413A"/>
    <w:rsid w:val="00694331"/>
    <w:rsid w:val="00695133"/>
    <w:rsid w:val="00695F9E"/>
    <w:rsid w:val="00696774"/>
    <w:rsid w:val="0069729B"/>
    <w:rsid w:val="00697B72"/>
    <w:rsid w:val="006A1849"/>
    <w:rsid w:val="006A724E"/>
    <w:rsid w:val="006B5986"/>
    <w:rsid w:val="006C36D9"/>
    <w:rsid w:val="006C4D52"/>
    <w:rsid w:val="006D117E"/>
    <w:rsid w:val="006D354B"/>
    <w:rsid w:val="006D4753"/>
    <w:rsid w:val="006D4FA4"/>
    <w:rsid w:val="006E3233"/>
    <w:rsid w:val="006E5317"/>
    <w:rsid w:val="006E62FC"/>
    <w:rsid w:val="006F00F0"/>
    <w:rsid w:val="006F2162"/>
    <w:rsid w:val="006F271A"/>
    <w:rsid w:val="006F4D7A"/>
    <w:rsid w:val="00701C49"/>
    <w:rsid w:val="00704EF3"/>
    <w:rsid w:val="007053CD"/>
    <w:rsid w:val="00706222"/>
    <w:rsid w:val="00706D65"/>
    <w:rsid w:val="0071291B"/>
    <w:rsid w:val="00712C96"/>
    <w:rsid w:val="00714758"/>
    <w:rsid w:val="00716562"/>
    <w:rsid w:val="007171BC"/>
    <w:rsid w:val="0072288E"/>
    <w:rsid w:val="0072495E"/>
    <w:rsid w:val="007319A6"/>
    <w:rsid w:val="007329E5"/>
    <w:rsid w:val="00734C7E"/>
    <w:rsid w:val="00735FE7"/>
    <w:rsid w:val="0074332C"/>
    <w:rsid w:val="00743E54"/>
    <w:rsid w:val="0074417C"/>
    <w:rsid w:val="00753A82"/>
    <w:rsid w:val="00755BBC"/>
    <w:rsid w:val="00756EC3"/>
    <w:rsid w:val="007648A3"/>
    <w:rsid w:val="00764C62"/>
    <w:rsid w:val="00766DA4"/>
    <w:rsid w:val="00771C56"/>
    <w:rsid w:val="0077261C"/>
    <w:rsid w:val="00781F12"/>
    <w:rsid w:val="00782D85"/>
    <w:rsid w:val="0078462F"/>
    <w:rsid w:val="00786935"/>
    <w:rsid w:val="00790E88"/>
    <w:rsid w:val="00794E52"/>
    <w:rsid w:val="007A0DA7"/>
    <w:rsid w:val="007A0F0B"/>
    <w:rsid w:val="007A3749"/>
    <w:rsid w:val="007A5E80"/>
    <w:rsid w:val="007A6840"/>
    <w:rsid w:val="007B5A08"/>
    <w:rsid w:val="007B5DCB"/>
    <w:rsid w:val="007C210C"/>
    <w:rsid w:val="007C3DA3"/>
    <w:rsid w:val="007C4A63"/>
    <w:rsid w:val="007C60D6"/>
    <w:rsid w:val="007C647D"/>
    <w:rsid w:val="007C684A"/>
    <w:rsid w:val="007D067F"/>
    <w:rsid w:val="007D6C58"/>
    <w:rsid w:val="007E2182"/>
    <w:rsid w:val="007E2E36"/>
    <w:rsid w:val="007E77F6"/>
    <w:rsid w:val="007F4121"/>
    <w:rsid w:val="007F43F8"/>
    <w:rsid w:val="007F601E"/>
    <w:rsid w:val="007F6B9A"/>
    <w:rsid w:val="00800412"/>
    <w:rsid w:val="00800F6D"/>
    <w:rsid w:val="008038B6"/>
    <w:rsid w:val="00815236"/>
    <w:rsid w:val="0081558B"/>
    <w:rsid w:val="00816AF1"/>
    <w:rsid w:val="008265EA"/>
    <w:rsid w:val="00826A36"/>
    <w:rsid w:val="008410CE"/>
    <w:rsid w:val="008443B0"/>
    <w:rsid w:val="00845C53"/>
    <w:rsid w:val="00846349"/>
    <w:rsid w:val="0084664C"/>
    <w:rsid w:val="00853B43"/>
    <w:rsid w:val="00853E25"/>
    <w:rsid w:val="008565DD"/>
    <w:rsid w:val="00856F82"/>
    <w:rsid w:val="00861396"/>
    <w:rsid w:val="00863A66"/>
    <w:rsid w:val="00863C07"/>
    <w:rsid w:val="00864C20"/>
    <w:rsid w:val="0086577D"/>
    <w:rsid w:val="00867018"/>
    <w:rsid w:val="00872623"/>
    <w:rsid w:val="00874723"/>
    <w:rsid w:val="00877B92"/>
    <w:rsid w:val="008809AE"/>
    <w:rsid w:val="008852F1"/>
    <w:rsid w:val="00893D8E"/>
    <w:rsid w:val="00894040"/>
    <w:rsid w:val="00894E17"/>
    <w:rsid w:val="008962B0"/>
    <w:rsid w:val="008A1FD6"/>
    <w:rsid w:val="008A2AEF"/>
    <w:rsid w:val="008A30D8"/>
    <w:rsid w:val="008A4C7A"/>
    <w:rsid w:val="008B08B7"/>
    <w:rsid w:val="008B130F"/>
    <w:rsid w:val="008B32A7"/>
    <w:rsid w:val="008B34D6"/>
    <w:rsid w:val="008C045B"/>
    <w:rsid w:val="008C0965"/>
    <w:rsid w:val="008C0B15"/>
    <w:rsid w:val="008C1FB0"/>
    <w:rsid w:val="008C2133"/>
    <w:rsid w:val="008C2169"/>
    <w:rsid w:val="008D5D0D"/>
    <w:rsid w:val="008D74FA"/>
    <w:rsid w:val="008E2CD5"/>
    <w:rsid w:val="008E5CBE"/>
    <w:rsid w:val="008E67A6"/>
    <w:rsid w:val="008E70FE"/>
    <w:rsid w:val="008F0CA3"/>
    <w:rsid w:val="00906217"/>
    <w:rsid w:val="00915646"/>
    <w:rsid w:val="00915663"/>
    <w:rsid w:val="00917AD1"/>
    <w:rsid w:val="00921237"/>
    <w:rsid w:val="0092468F"/>
    <w:rsid w:val="00927231"/>
    <w:rsid w:val="00927D9F"/>
    <w:rsid w:val="00933C34"/>
    <w:rsid w:val="00951F6E"/>
    <w:rsid w:val="009529D8"/>
    <w:rsid w:val="00954C74"/>
    <w:rsid w:val="0095739F"/>
    <w:rsid w:val="009579B2"/>
    <w:rsid w:val="00960699"/>
    <w:rsid w:val="009656ED"/>
    <w:rsid w:val="0096678D"/>
    <w:rsid w:val="00967314"/>
    <w:rsid w:val="009675BD"/>
    <w:rsid w:val="00973FC2"/>
    <w:rsid w:val="00977D71"/>
    <w:rsid w:val="009809EF"/>
    <w:rsid w:val="00981AA9"/>
    <w:rsid w:val="00982B5E"/>
    <w:rsid w:val="00982D8E"/>
    <w:rsid w:val="00984792"/>
    <w:rsid w:val="00990BE9"/>
    <w:rsid w:val="00992206"/>
    <w:rsid w:val="00992DB9"/>
    <w:rsid w:val="00996EA4"/>
    <w:rsid w:val="009A420E"/>
    <w:rsid w:val="009B327C"/>
    <w:rsid w:val="009B5AB2"/>
    <w:rsid w:val="009B6DB6"/>
    <w:rsid w:val="009C2884"/>
    <w:rsid w:val="009D2590"/>
    <w:rsid w:val="009E0CD9"/>
    <w:rsid w:val="009E5563"/>
    <w:rsid w:val="009F31DA"/>
    <w:rsid w:val="009F3956"/>
    <w:rsid w:val="009F5D27"/>
    <w:rsid w:val="00A01D01"/>
    <w:rsid w:val="00A04250"/>
    <w:rsid w:val="00A10746"/>
    <w:rsid w:val="00A12BD1"/>
    <w:rsid w:val="00A12DF2"/>
    <w:rsid w:val="00A13043"/>
    <w:rsid w:val="00A13761"/>
    <w:rsid w:val="00A17E8D"/>
    <w:rsid w:val="00A2613C"/>
    <w:rsid w:val="00A3189A"/>
    <w:rsid w:val="00A3286A"/>
    <w:rsid w:val="00A40495"/>
    <w:rsid w:val="00A440BF"/>
    <w:rsid w:val="00A510FB"/>
    <w:rsid w:val="00A51C7C"/>
    <w:rsid w:val="00A53830"/>
    <w:rsid w:val="00A62ED1"/>
    <w:rsid w:val="00A6459D"/>
    <w:rsid w:val="00A646E8"/>
    <w:rsid w:val="00A65013"/>
    <w:rsid w:val="00A6599B"/>
    <w:rsid w:val="00A7352B"/>
    <w:rsid w:val="00A75A27"/>
    <w:rsid w:val="00A762AA"/>
    <w:rsid w:val="00A817CB"/>
    <w:rsid w:val="00A81816"/>
    <w:rsid w:val="00A81D66"/>
    <w:rsid w:val="00A849BC"/>
    <w:rsid w:val="00A9645D"/>
    <w:rsid w:val="00A96998"/>
    <w:rsid w:val="00AA26D3"/>
    <w:rsid w:val="00AA2A58"/>
    <w:rsid w:val="00AA329A"/>
    <w:rsid w:val="00AA5A7D"/>
    <w:rsid w:val="00AA6803"/>
    <w:rsid w:val="00AA6B17"/>
    <w:rsid w:val="00AA73F4"/>
    <w:rsid w:val="00AB0497"/>
    <w:rsid w:val="00AB475E"/>
    <w:rsid w:val="00AB4F13"/>
    <w:rsid w:val="00AB5EFB"/>
    <w:rsid w:val="00AB622C"/>
    <w:rsid w:val="00AB6956"/>
    <w:rsid w:val="00AC26B2"/>
    <w:rsid w:val="00AD1A21"/>
    <w:rsid w:val="00AD46FB"/>
    <w:rsid w:val="00AD47AE"/>
    <w:rsid w:val="00AE023A"/>
    <w:rsid w:val="00AE087C"/>
    <w:rsid w:val="00AE6E7C"/>
    <w:rsid w:val="00AF06C8"/>
    <w:rsid w:val="00AF2B88"/>
    <w:rsid w:val="00AF2B97"/>
    <w:rsid w:val="00AF6A76"/>
    <w:rsid w:val="00B01DF8"/>
    <w:rsid w:val="00B02AFB"/>
    <w:rsid w:val="00B039EB"/>
    <w:rsid w:val="00B063BA"/>
    <w:rsid w:val="00B07697"/>
    <w:rsid w:val="00B1079E"/>
    <w:rsid w:val="00B12254"/>
    <w:rsid w:val="00B13D8E"/>
    <w:rsid w:val="00B15F67"/>
    <w:rsid w:val="00B17E7B"/>
    <w:rsid w:val="00B2199F"/>
    <w:rsid w:val="00B21EED"/>
    <w:rsid w:val="00B224C2"/>
    <w:rsid w:val="00B23CFF"/>
    <w:rsid w:val="00B245AA"/>
    <w:rsid w:val="00B26F65"/>
    <w:rsid w:val="00B32D4B"/>
    <w:rsid w:val="00B33CAE"/>
    <w:rsid w:val="00B413E0"/>
    <w:rsid w:val="00B51061"/>
    <w:rsid w:val="00B51268"/>
    <w:rsid w:val="00B54CEA"/>
    <w:rsid w:val="00B57AC7"/>
    <w:rsid w:val="00B57B3E"/>
    <w:rsid w:val="00B62346"/>
    <w:rsid w:val="00B62588"/>
    <w:rsid w:val="00B63565"/>
    <w:rsid w:val="00B63594"/>
    <w:rsid w:val="00B63803"/>
    <w:rsid w:val="00B72CDE"/>
    <w:rsid w:val="00B759CD"/>
    <w:rsid w:val="00B76533"/>
    <w:rsid w:val="00B815BE"/>
    <w:rsid w:val="00B83E04"/>
    <w:rsid w:val="00B84286"/>
    <w:rsid w:val="00B877E7"/>
    <w:rsid w:val="00B87CBD"/>
    <w:rsid w:val="00B902AC"/>
    <w:rsid w:val="00B908AA"/>
    <w:rsid w:val="00B90EFC"/>
    <w:rsid w:val="00B914BA"/>
    <w:rsid w:val="00B94106"/>
    <w:rsid w:val="00BB3E48"/>
    <w:rsid w:val="00BB7469"/>
    <w:rsid w:val="00BC182B"/>
    <w:rsid w:val="00BC2082"/>
    <w:rsid w:val="00BC4A44"/>
    <w:rsid w:val="00BC6872"/>
    <w:rsid w:val="00BD0DA0"/>
    <w:rsid w:val="00BD1139"/>
    <w:rsid w:val="00BD2BAD"/>
    <w:rsid w:val="00BD4233"/>
    <w:rsid w:val="00BD5268"/>
    <w:rsid w:val="00BE1861"/>
    <w:rsid w:val="00BF2270"/>
    <w:rsid w:val="00BF2612"/>
    <w:rsid w:val="00C05189"/>
    <w:rsid w:val="00C07EC9"/>
    <w:rsid w:val="00C11417"/>
    <w:rsid w:val="00C123EC"/>
    <w:rsid w:val="00C17E89"/>
    <w:rsid w:val="00C20826"/>
    <w:rsid w:val="00C23566"/>
    <w:rsid w:val="00C258B9"/>
    <w:rsid w:val="00C26EDB"/>
    <w:rsid w:val="00C274E0"/>
    <w:rsid w:val="00C31CAA"/>
    <w:rsid w:val="00C33D7B"/>
    <w:rsid w:val="00C3487A"/>
    <w:rsid w:val="00C352CE"/>
    <w:rsid w:val="00C35853"/>
    <w:rsid w:val="00C35E8A"/>
    <w:rsid w:val="00C3600B"/>
    <w:rsid w:val="00C36D70"/>
    <w:rsid w:val="00C40DF9"/>
    <w:rsid w:val="00C43D59"/>
    <w:rsid w:val="00C44B8A"/>
    <w:rsid w:val="00C46F13"/>
    <w:rsid w:val="00C51B3A"/>
    <w:rsid w:val="00C5554E"/>
    <w:rsid w:val="00C57106"/>
    <w:rsid w:val="00C6226C"/>
    <w:rsid w:val="00C664D2"/>
    <w:rsid w:val="00C70230"/>
    <w:rsid w:val="00C77639"/>
    <w:rsid w:val="00C85057"/>
    <w:rsid w:val="00C87975"/>
    <w:rsid w:val="00C9200E"/>
    <w:rsid w:val="00C92C18"/>
    <w:rsid w:val="00C93FB5"/>
    <w:rsid w:val="00C95E2C"/>
    <w:rsid w:val="00C9605E"/>
    <w:rsid w:val="00CA1998"/>
    <w:rsid w:val="00CA20B2"/>
    <w:rsid w:val="00CA288F"/>
    <w:rsid w:val="00CA42A3"/>
    <w:rsid w:val="00CA44A5"/>
    <w:rsid w:val="00CA5B43"/>
    <w:rsid w:val="00CA768C"/>
    <w:rsid w:val="00CB1F19"/>
    <w:rsid w:val="00CB2F79"/>
    <w:rsid w:val="00CB3CE9"/>
    <w:rsid w:val="00CB4E30"/>
    <w:rsid w:val="00CB55E3"/>
    <w:rsid w:val="00CB6A8E"/>
    <w:rsid w:val="00CC2F91"/>
    <w:rsid w:val="00CC32E2"/>
    <w:rsid w:val="00CD2871"/>
    <w:rsid w:val="00CD462E"/>
    <w:rsid w:val="00CD4F03"/>
    <w:rsid w:val="00CD6FE2"/>
    <w:rsid w:val="00CE1ABB"/>
    <w:rsid w:val="00CE2A34"/>
    <w:rsid w:val="00CE35AC"/>
    <w:rsid w:val="00CF646D"/>
    <w:rsid w:val="00D07414"/>
    <w:rsid w:val="00D07FE7"/>
    <w:rsid w:val="00D10424"/>
    <w:rsid w:val="00D112FD"/>
    <w:rsid w:val="00D1411E"/>
    <w:rsid w:val="00D15C2D"/>
    <w:rsid w:val="00D16B0F"/>
    <w:rsid w:val="00D17BAF"/>
    <w:rsid w:val="00D2374A"/>
    <w:rsid w:val="00D26960"/>
    <w:rsid w:val="00D302D1"/>
    <w:rsid w:val="00D35050"/>
    <w:rsid w:val="00D35AE8"/>
    <w:rsid w:val="00D360F7"/>
    <w:rsid w:val="00D36A1B"/>
    <w:rsid w:val="00D4061D"/>
    <w:rsid w:val="00D40A04"/>
    <w:rsid w:val="00D4581F"/>
    <w:rsid w:val="00D47139"/>
    <w:rsid w:val="00D512AD"/>
    <w:rsid w:val="00D516A3"/>
    <w:rsid w:val="00D51BF7"/>
    <w:rsid w:val="00D523D8"/>
    <w:rsid w:val="00D53466"/>
    <w:rsid w:val="00D53AFF"/>
    <w:rsid w:val="00D57E0D"/>
    <w:rsid w:val="00D62540"/>
    <w:rsid w:val="00D63C41"/>
    <w:rsid w:val="00D6438D"/>
    <w:rsid w:val="00D723AD"/>
    <w:rsid w:val="00D72CF9"/>
    <w:rsid w:val="00D844D8"/>
    <w:rsid w:val="00D851F3"/>
    <w:rsid w:val="00D97A7D"/>
    <w:rsid w:val="00DA60A7"/>
    <w:rsid w:val="00DA6F37"/>
    <w:rsid w:val="00DB084A"/>
    <w:rsid w:val="00DB32EB"/>
    <w:rsid w:val="00DC03A0"/>
    <w:rsid w:val="00DC3F17"/>
    <w:rsid w:val="00DC41D5"/>
    <w:rsid w:val="00DC5EF0"/>
    <w:rsid w:val="00DC6866"/>
    <w:rsid w:val="00DC79D8"/>
    <w:rsid w:val="00DD2CD0"/>
    <w:rsid w:val="00DD3390"/>
    <w:rsid w:val="00DD7FF0"/>
    <w:rsid w:val="00DE6FA4"/>
    <w:rsid w:val="00DF1131"/>
    <w:rsid w:val="00DF1BC3"/>
    <w:rsid w:val="00DF1EE1"/>
    <w:rsid w:val="00DF2096"/>
    <w:rsid w:val="00DF2462"/>
    <w:rsid w:val="00DF3F0F"/>
    <w:rsid w:val="00DF6FCC"/>
    <w:rsid w:val="00E004FC"/>
    <w:rsid w:val="00E00867"/>
    <w:rsid w:val="00E04A01"/>
    <w:rsid w:val="00E05757"/>
    <w:rsid w:val="00E07D46"/>
    <w:rsid w:val="00E103FF"/>
    <w:rsid w:val="00E11E1A"/>
    <w:rsid w:val="00E24011"/>
    <w:rsid w:val="00E27765"/>
    <w:rsid w:val="00E30C98"/>
    <w:rsid w:val="00E3173A"/>
    <w:rsid w:val="00E33039"/>
    <w:rsid w:val="00E355C7"/>
    <w:rsid w:val="00E404D9"/>
    <w:rsid w:val="00E41F72"/>
    <w:rsid w:val="00E43DF7"/>
    <w:rsid w:val="00E44CD9"/>
    <w:rsid w:val="00E47F4D"/>
    <w:rsid w:val="00E50CF4"/>
    <w:rsid w:val="00E51D62"/>
    <w:rsid w:val="00E5279D"/>
    <w:rsid w:val="00E5301A"/>
    <w:rsid w:val="00E55B1D"/>
    <w:rsid w:val="00E6139C"/>
    <w:rsid w:val="00E61568"/>
    <w:rsid w:val="00E6325E"/>
    <w:rsid w:val="00E64A31"/>
    <w:rsid w:val="00E72862"/>
    <w:rsid w:val="00E81BE5"/>
    <w:rsid w:val="00E82B06"/>
    <w:rsid w:val="00E82C65"/>
    <w:rsid w:val="00E8556F"/>
    <w:rsid w:val="00E90181"/>
    <w:rsid w:val="00E91554"/>
    <w:rsid w:val="00E91BB5"/>
    <w:rsid w:val="00E93394"/>
    <w:rsid w:val="00E95741"/>
    <w:rsid w:val="00EA3234"/>
    <w:rsid w:val="00EA33B9"/>
    <w:rsid w:val="00EA34BD"/>
    <w:rsid w:val="00EA4370"/>
    <w:rsid w:val="00EA650B"/>
    <w:rsid w:val="00EB104D"/>
    <w:rsid w:val="00EB1AA8"/>
    <w:rsid w:val="00EB2309"/>
    <w:rsid w:val="00EB4EB1"/>
    <w:rsid w:val="00EB529E"/>
    <w:rsid w:val="00EB723E"/>
    <w:rsid w:val="00EB7CCE"/>
    <w:rsid w:val="00EC0D98"/>
    <w:rsid w:val="00EC14BB"/>
    <w:rsid w:val="00EC163D"/>
    <w:rsid w:val="00EC1D5B"/>
    <w:rsid w:val="00EC4392"/>
    <w:rsid w:val="00EC4ABD"/>
    <w:rsid w:val="00EC4BEA"/>
    <w:rsid w:val="00ED3551"/>
    <w:rsid w:val="00ED46AD"/>
    <w:rsid w:val="00EE0255"/>
    <w:rsid w:val="00EE6555"/>
    <w:rsid w:val="00EE7447"/>
    <w:rsid w:val="00EF74E2"/>
    <w:rsid w:val="00F039D0"/>
    <w:rsid w:val="00F0617C"/>
    <w:rsid w:val="00F12706"/>
    <w:rsid w:val="00F15067"/>
    <w:rsid w:val="00F1518C"/>
    <w:rsid w:val="00F15E13"/>
    <w:rsid w:val="00F219BD"/>
    <w:rsid w:val="00F222D0"/>
    <w:rsid w:val="00F2271B"/>
    <w:rsid w:val="00F233B3"/>
    <w:rsid w:val="00F24907"/>
    <w:rsid w:val="00F24AB3"/>
    <w:rsid w:val="00F275D9"/>
    <w:rsid w:val="00F27D35"/>
    <w:rsid w:val="00F36057"/>
    <w:rsid w:val="00F414C4"/>
    <w:rsid w:val="00F41DF2"/>
    <w:rsid w:val="00F435B0"/>
    <w:rsid w:val="00F44DFB"/>
    <w:rsid w:val="00F46730"/>
    <w:rsid w:val="00F46D35"/>
    <w:rsid w:val="00F5494E"/>
    <w:rsid w:val="00F55984"/>
    <w:rsid w:val="00F57E06"/>
    <w:rsid w:val="00F601CC"/>
    <w:rsid w:val="00F656AC"/>
    <w:rsid w:val="00F65B2F"/>
    <w:rsid w:val="00F65DCC"/>
    <w:rsid w:val="00F70391"/>
    <w:rsid w:val="00F71C76"/>
    <w:rsid w:val="00F73539"/>
    <w:rsid w:val="00F75E38"/>
    <w:rsid w:val="00F81101"/>
    <w:rsid w:val="00F81EE6"/>
    <w:rsid w:val="00F82EC4"/>
    <w:rsid w:val="00F83FD9"/>
    <w:rsid w:val="00F85412"/>
    <w:rsid w:val="00F8720B"/>
    <w:rsid w:val="00F924EF"/>
    <w:rsid w:val="00F94F97"/>
    <w:rsid w:val="00F95A3B"/>
    <w:rsid w:val="00F97303"/>
    <w:rsid w:val="00FA4632"/>
    <w:rsid w:val="00FA4CF5"/>
    <w:rsid w:val="00FB55FE"/>
    <w:rsid w:val="00FB77BD"/>
    <w:rsid w:val="00FC5D75"/>
    <w:rsid w:val="00FC6F5D"/>
    <w:rsid w:val="00FC74CC"/>
    <w:rsid w:val="00FD20D2"/>
    <w:rsid w:val="00FD3005"/>
    <w:rsid w:val="00FD71F0"/>
    <w:rsid w:val="00FE4197"/>
    <w:rsid w:val="00FE470F"/>
    <w:rsid w:val="00FE50CA"/>
    <w:rsid w:val="00FE6F70"/>
    <w:rsid w:val="00FE710F"/>
    <w:rsid w:val="00FF114B"/>
    <w:rsid w:val="00FF1725"/>
    <w:rsid w:val="00FF29EE"/>
    <w:rsid w:val="00FF3209"/>
    <w:rsid w:val="00FF3338"/>
    <w:rsid w:val="00FF7892"/>
    <w:rsid w:val="0A7CF239"/>
    <w:rsid w:val="0E34FE5D"/>
    <w:rsid w:val="0F8369B4"/>
    <w:rsid w:val="1305342D"/>
    <w:rsid w:val="1893BE75"/>
    <w:rsid w:val="1C624F7B"/>
    <w:rsid w:val="2149A39A"/>
    <w:rsid w:val="240B68E7"/>
    <w:rsid w:val="2415EA97"/>
    <w:rsid w:val="2B384EED"/>
    <w:rsid w:val="2BA37C8E"/>
    <w:rsid w:val="2DA3A480"/>
    <w:rsid w:val="31F995B5"/>
    <w:rsid w:val="332252F4"/>
    <w:rsid w:val="33956616"/>
    <w:rsid w:val="35313677"/>
    <w:rsid w:val="37803BE8"/>
    <w:rsid w:val="39AE4A8D"/>
    <w:rsid w:val="3ED68526"/>
    <w:rsid w:val="401AF89A"/>
    <w:rsid w:val="49599599"/>
    <w:rsid w:val="4A4A7A29"/>
    <w:rsid w:val="4A66A433"/>
    <w:rsid w:val="4AA1E34A"/>
    <w:rsid w:val="4FD086B4"/>
    <w:rsid w:val="5164A77E"/>
    <w:rsid w:val="5389F300"/>
    <w:rsid w:val="549B5C1E"/>
    <w:rsid w:val="57BE1025"/>
    <w:rsid w:val="58671754"/>
    <w:rsid w:val="5DBED5B1"/>
    <w:rsid w:val="5E00AD1B"/>
    <w:rsid w:val="5E4AB808"/>
    <w:rsid w:val="61727A71"/>
    <w:rsid w:val="66458C94"/>
    <w:rsid w:val="6AC1E336"/>
    <w:rsid w:val="751C29F3"/>
    <w:rsid w:val="77D3B3DB"/>
    <w:rsid w:val="7999F3C6"/>
    <w:rsid w:val="7DB765BE"/>
    <w:rsid w:val="7DCBEB4E"/>
    <w:rsid w:val="7EA3A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4441C"/>
  <w15:docId w15:val="{BA4AB51F-3FD6-48CB-8B16-20DFADA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C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paragraph">
    <w:name w:val="paragraph"/>
    <w:basedOn w:val="Normal"/>
    <w:rsid w:val="00FE4197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eop">
    <w:name w:val="eop"/>
    <w:basedOn w:val="DefaultParagraphFont"/>
    <w:rsid w:val="00FE4197"/>
  </w:style>
  <w:style w:type="character" w:customStyle="1" w:styleId="normaltextrun">
    <w:name w:val="normaltextrun"/>
    <w:basedOn w:val="DefaultParagraphFont"/>
    <w:rsid w:val="00FE4197"/>
  </w:style>
  <w:style w:type="character" w:customStyle="1" w:styleId="scxw242113715">
    <w:name w:val="scxw242113715"/>
    <w:basedOn w:val="DefaultParagraphFont"/>
    <w:rsid w:val="00FE4197"/>
  </w:style>
  <w:style w:type="character" w:customStyle="1" w:styleId="spellingerror">
    <w:name w:val="spellingerror"/>
    <w:basedOn w:val="DefaultParagraphFont"/>
    <w:rsid w:val="00FE4197"/>
  </w:style>
  <w:style w:type="paragraph" w:styleId="Header">
    <w:name w:val="header"/>
    <w:basedOn w:val="Normal"/>
    <w:link w:val="HeaderChar"/>
    <w:uiPriority w:val="99"/>
    <w:unhideWhenUsed/>
    <w:rsid w:val="00BE186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861"/>
  </w:style>
  <w:style w:type="paragraph" w:styleId="Footer">
    <w:name w:val="footer"/>
    <w:basedOn w:val="Normal"/>
    <w:link w:val="FooterChar"/>
    <w:uiPriority w:val="99"/>
    <w:unhideWhenUsed/>
    <w:rsid w:val="00BE186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861"/>
  </w:style>
  <w:style w:type="character" w:styleId="Hyperlink">
    <w:name w:val="Hyperlink"/>
    <w:basedOn w:val="DefaultParagraphFont"/>
    <w:uiPriority w:val="99"/>
    <w:unhideWhenUsed/>
    <w:rsid w:val="00C36D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D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7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0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7A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5C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3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744F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transfergo.poland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transfergo.polan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nsfergo.com/pl/how-it-work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astasya.fomenko@transferg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82D99DAA0CF147AA16FDE0355F7E8C" ma:contentTypeVersion="16" ma:contentTypeDescription="Create a new document." ma:contentTypeScope="" ma:versionID="97aaf679d1839facd1ee91dcf113c598">
  <xsd:schema xmlns:xsd="http://www.w3.org/2001/XMLSchema" xmlns:xs="http://www.w3.org/2001/XMLSchema" xmlns:p="http://schemas.microsoft.com/office/2006/metadata/properties" xmlns:ns2="6affaf0c-af80-4bc0-9d56-17acaaacfeca" xmlns:ns3="69b2f6e2-6662-4393-9ac2-921aa0cf1f3e" targetNamespace="http://schemas.microsoft.com/office/2006/metadata/properties" ma:root="true" ma:fieldsID="2ba208f58fe7c1c861683bfff1b1ecd4" ns2:_="" ns3:_="">
    <xsd:import namespace="6affaf0c-af80-4bc0-9d56-17acaaacfeca"/>
    <xsd:import namespace="69b2f6e2-6662-4393-9ac2-921aa0cf1f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af0c-af80-4bc0-9d56-17acaaacf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076a4-de66-4a58-86a9-b1508312cd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2f6e2-6662-4393-9ac2-921aa0cf1f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ae2abd-f6ff-4a50-b06e-8f083960b3c6}" ma:internalName="TaxCatchAll" ma:showField="CatchAllData" ma:web="69b2f6e2-6662-4393-9ac2-921aa0cf1f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ffaf0c-af80-4bc0-9d56-17acaaacfeca">
      <Terms xmlns="http://schemas.microsoft.com/office/infopath/2007/PartnerControls"/>
    </lcf76f155ced4ddcb4097134ff3c332f>
    <TaxCatchAll xmlns="69b2f6e2-6662-4393-9ac2-921aa0cf1f3e" xsi:nil="true"/>
    <MediaLengthInSeconds xmlns="6affaf0c-af80-4bc0-9d56-17acaaacfeca" xsi:nil="true"/>
    <SharedWithUsers xmlns="69b2f6e2-6662-4393-9ac2-921aa0cf1f3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AD8B0C-4A93-4374-9B53-04ABDE237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af0c-af80-4bc0-9d56-17acaaacfeca"/>
    <ds:schemaRef ds:uri="69b2f6e2-6662-4393-9ac2-921aa0cf1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99F2D-3801-45EF-B5E4-C086F0E59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F7F95-4CF8-4179-8F73-71DC5F6A18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AA4BAE-C2B7-4BD9-83C7-64313CECDE75}">
  <ds:schemaRefs>
    <ds:schemaRef ds:uri="http://schemas.microsoft.com/office/2006/metadata/properties"/>
    <ds:schemaRef ds:uri="http://schemas.microsoft.com/office/infopath/2007/PartnerControls"/>
    <ds:schemaRef ds:uri="6affaf0c-af80-4bc0-9d56-17acaaacfeca"/>
    <ds:schemaRef ds:uri="69b2f6e2-6662-4393-9ac2-921aa0cf1f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Ceglinska</dc:creator>
  <cp:keywords/>
  <cp:lastModifiedBy>Bartosz Worsztynowicz</cp:lastModifiedBy>
  <cp:revision>5</cp:revision>
  <dcterms:created xsi:type="dcterms:W3CDTF">2023-03-09T08:18:00Z</dcterms:created>
  <dcterms:modified xsi:type="dcterms:W3CDTF">2023-03-10T09:12:00Z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0x0101009282D99DAA0CF147AA16FDE0355F7E8C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